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55" w:rsidRDefault="00EC086C" w:rsidP="00495A55">
      <w:pPr>
        <w:pStyle w:val="Sansinterligne"/>
        <w:rPr>
          <w:rFonts w:asciiTheme="majorHAnsi" w:eastAsiaTheme="majorEastAsia" w:hAnsiTheme="majorHAnsi" w:cstheme="majorBidi"/>
          <w:sz w:val="72"/>
          <w:szCs w:val="72"/>
        </w:rPr>
      </w:pPr>
      <w:bookmarkStart w:id="0" w:name="_GoBack"/>
      <w:bookmarkEnd w:id="0"/>
      <w:r>
        <w:rPr>
          <w:noProof/>
        </w:rPr>
        <w:pict>
          <v:rect id="Rectangle 4" o:spid="_x0000_s1028" style="position:absolute;margin-left:0;margin-top:0;width:10.5pt;height:882.45pt;z-index:251656704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<w10:wrap anchorx="margin" anchory="page"/>
          </v:rect>
        </w:pict>
      </w:r>
      <w:r>
        <w:rPr>
          <w:noProof/>
        </w:rPr>
        <w:pict>
          <v:rect id="Rectangle 2" o:spid="_x0000_s1026" style="position:absolute;margin-left:0;margin-top:0;width:642.6pt;height:64.4pt;z-index:25165772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<w10:wrap anchorx="page" anchory="page"/>
          </v:rect>
        </w:pict>
      </w:r>
      <w:r>
        <w:rPr>
          <w:noProof/>
        </w:rPr>
        <w:pict>
          <v:rect id="Rectangle 5" o:spid="_x0000_s1029" style="position:absolute;margin-left:0;margin-top:0;width:7.15pt;height:831.2pt;z-index:251658752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<w10:wrap anchorx="margin" anchory="page"/>
          </v:rect>
        </w:pict>
      </w:r>
      <w:r>
        <w:rPr>
          <w:noProof/>
        </w:rPr>
        <w:pict>
          <v:rect id="Rectangle 3" o:spid="_x0000_s1027" style="position:absolute;margin-left:0;margin-top:0;width:642.6pt;height:64.8pt;z-index:251659776;visibility:visible;mso-width-percent:1050;mso-height-percent:900;mso-position-horizontal:center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<w10:wrap anchorx="page" anchory="margin"/>
          </v:rect>
        </w:pict>
      </w:r>
    </w:p>
    <w:sdt>
      <w:sdtPr>
        <w:rPr>
          <w:rFonts w:ascii="Times New Roman" w:eastAsiaTheme="minorHAnsi" w:hAnsi="Times New Roman" w:cstheme="minorHAnsi"/>
          <w:b/>
          <w:bCs/>
          <w:sz w:val="52"/>
          <w:szCs w:val="52"/>
          <w:lang w:eastAsia="en-US"/>
        </w:rPr>
        <w:alias w:val="Titre"/>
        <w:id w:val="1470007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495A55" w:rsidRPr="00495A55" w:rsidRDefault="00614BB2" w:rsidP="002C762A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52"/>
              <w:szCs w:val="52"/>
            </w:rPr>
          </w:pPr>
          <w:r>
            <w:rPr>
              <w:rFonts w:ascii="Times New Roman" w:eastAsiaTheme="minorHAnsi" w:hAnsi="Times New Roman" w:cstheme="minorHAnsi"/>
              <w:b/>
              <w:bCs/>
              <w:sz w:val="52"/>
              <w:szCs w:val="52"/>
              <w:lang w:eastAsia="en-US"/>
            </w:rPr>
            <w:t>Statut type de la Ligue   de Wilaya de Tennis de Table</w:t>
          </w:r>
        </w:p>
      </w:sdtContent>
    </w:sdt>
    <w:p w:rsidR="00495A55" w:rsidRDefault="00495A55" w:rsidP="00495A55">
      <w:pPr>
        <w:pStyle w:val="Sansinterligne"/>
        <w:jc w:val="center"/>
        <w:rPr>
          <w:rFonts w:ascii="Times New Roman" w:eastAsiaTheme="majorEastAsia" w:hAnsi="Times New Roman" w:cstheme="minorHAnsi"/>
          <w:sz w:val="40"/>
          <w:szCs w:val="40"/>
        </w:rPr>
      </w:pPr>
    </w:p>
    <w:sdt>
      <w:sdtPr>
        <w:rPr>
          <w:rFonts w:ascii="Times New Roman" w:eastAsiaTheme="majorEastAsia" w:hAnsi="Times New Roman" w:cstheme="minorHAnsi"/>
          <w:sz w:val="40"/>
          <w:szCs w:val="40"/>
        </w:rPr>
        <w:alias w:val="Sous-titre"/>
        <w:id w:val="1377739627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495A55" w:rsidRPr="002B6DC2" w:rsidRDefault="00495A55" w:rsidP="00495A55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40"/>
              <w:szCs w:val="40"/>
              <w:lang w:eastAsia="en-US"/>
            </w:rPr>
          </w:pPr>
          <w:r w:rsidRPr="00495A55">
            <w:rPr>
              <w:rFonts w:ascii="Times New Roman" w:eastAsiaTheme="majorEastAsia" w:hAnsi="Times New Roman" w:cstheme="minorHAnsi"/>
              <w:sz w:val="40"/>
              <w:szCs w:val="40"/>
            </w:rPr>
            <w:t>Année 2015</w:t>
          </w:r>
        </w:p>
      </w:sdtContent>
    </w:sdt>
    <w:p w:rsidR="00495A55" w:rsidRDefault="00495A55" w:rsidP="00495A55">
      <w:pPr>
        <w:pStyle w:val="Sansinterligne"/>
        <w:rPr>
          <w:rFonts w:asciiTheme="majorHAnsi" w:eastAsiaTheme="majorEastAsia" w:hAnsiTheme="majorHAnsi" w:cstheme="majorBidi"/>
          <w:sz w:val="36"/>
          <w:szCs w:val="36"/>
        </w:rPr>
      </w:pPr>
    </w:p>
    <w:p w:rsidR="00495A55" w:rsidRDefault="00495A55" w:rsidP="00495A55">
      <w:pPr>
        <w:pStyle w:val="Sansinterligne"/>
        <w:rPr>
          <w:rFonts w:asciiTheme="majorHAnsi" w:eastAsiaTheme="majorEastAsia" w:hAnsiTheme="majorHAnsi" w:cstheme="majorBidi"/>
          <w:sz w:val="36"/>
          <w:szCs w:val="36"/>
        </w:rPr>
      </w:pPr>
    </w:p>
    <w:p w:rsidR="00495A55" w:rsidRDefault="00495A55" w:rsidP="00495A55">
      <w:pPr>
        <w:pStyle w:val="Sansinterligne"/>
      </w:pPr>
    </w:p>
    <w:p w:rsidR="00495A55" w:rsidRDefault="00495A55" w:rsidP="00495A55">
      <w:pPr>
        <w:pStyle w:val="Sansinterligne"/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134620</wp:posOffset>
            </wp:positionV>
            <wp:extent cx="4008755" cy="3774440"/>
            <wp:effectExtent l="0" t="0" r="0" b="0"/>
            <wp:wrapNone/>
            <wp:docPr id="2" name="Image 2" descr="C:\Users\CLIENT\Desktop\sgfatt\logof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\Desktop\sgfatt\logofat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A55" w:rsidRDefault="00495A55" w:rsidP="00495A55">
      <w:pPr>
        <w:pStyle w:val="Sansinterligne"/>
      </w:pPr>
    </w:p>
    <w:p w:rsidR="00495A55" w:rsidRDefault="00495A55" w:rsidP="00495A55">
      <w:pPr>
        <w:pStyle w:val="Sansinterligne"/>
      </w:pPr>
    </w:p>
    <w:p w:rsidR="00495A55" w:rsidRDefault="00495A55" w:rsidP="00495A55">
      <w:pPr>
        <w:pStyle w:val="Sansinterligne"/>
      </w:pPr>
    </w:p>
    <w:p w:rsidR="00495A55" w:rsidRDefault="00495A55" w:rsidP="00495A55">
      <w:pPr>
        <w:pStyle w:val="Sansinterligne"/>
        <w:ind w:left="3261"/>
        <w:jc w:val="both"/>
        <w:rPr>
          <w:sz w:val="24"/>
          <w:szCs w:val="24"/>
        </w:rPr>
      </w:pPr>
    </w:p>
    <w:p w:rsidR="00495A55" w:rsidRDefault="00495A55" w:rsidP="00495A55">
      <w:pPr>
        <w:pStyle w:val="Sansinterligne"/>
        <w:ind w:left="3261"/>
        <w:jc w:val="both"/>
        <w:rPr>
          <w:sz w:val="24"/>
          <w:szCs w:val="24"/>
        </w:rPr>
      </w:pPr>
    </w:p>
    <w:p w:rsidR="00495A55" w:rsidRDefault="00495A55" w:rsidP="00495A55">
      <w:pPr>
        <w:pStyle w:val="Sansinterligne"/>
        <w:ind w:left="3261"/>
        <w:jc w:val="both"/>
        <w:rPr>
          <w:sz w:val="24"/>
          <w:szCs w:val="24"/>
        </w:rPr>
      </w:pPr>
    </w:p>
    <w:p w:rsidR="00495A55" w:rsidRDefault="00495A55" w:rsidP="00495A55">
      <w:pPr>
        <w:pStyle w:val="Sansinterligne"/>
        <w:ind w:left="3261"/>
        <w:jc w:val="both"/>
        <w:rPr>
          <w:sz w:val="24"/>
          <w:szCs w:val="24"/>
        </w:rPr>
      </w:pPr>
    </w:p>
    <w:p w:rsidR="00495A55" w:rsidRDefault="00495A55" w:rsidP="00495A55">
      <w:pPr>
        <w:pStyle w:val="Sansinterligne"/>
        <w:ind w:left="3261"/>
        <w:jc w:val="both"/>
        <w:rPr>
          <w:sz w:val="24"/>
          <w:szCs w:val="24"/>
        </w:rPr>
      </w:pP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495A55" w:rsidRPr="003E3788" w:rsidRDefault="003E3788" w:rsidP="00286E8B">
      <w:pPr>
        <w:ind w:left="720" w:hanging="720"/>
        <w:jc w:val="center"/>
        <w:rPr>
          <w:b/>
          <w:bCs/>
          <w:sz w:val="36"/>
          <w:szCs w:val="36"/>
        </w:rPr>
      </w:pPr>
      <w:r w:rsidRPr="003E3788">
        <w:rPr>
          <w:b/>
          <w:bCs/>
          <w:sz w:val="36"/>
          <w:szCs w:val="36"/>
        </w:rPr>
        <w:t>ADOPTES</w:t>
      </w:r>
      <w:r w:rsidR="00F055BC">
        <w:rPr>
          <w:b/>
          <w:bCs/>
          <w:sz w:val="36"/>
          <w:szCs w:val="36"/>
        </w:rPr>
        <w:t xml:space="preserve"> PAR L’AGEx</w:t>
      </w:r>
      <w:r w:rsidRPr="003E3788">
        <w:rPr>
          <w:b/>
          <w:bCs/>
          <w:sz w:val="36"/>
          <w:szCs w:val="36"/>
        </w:rPr>
        <w:t xml:space="preserve"> LE SAMEDI 05 DECEMBRE 2015</w:t>
      </w: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495A55" w:rsidRDefault="00495A55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286E8B" w:rsidRDefault="00286E8B" w:rsidP="00286E8B">
      <w:pPr>
        <w:ind w:left="720" w:hanging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PREAMBULE</w:t>
      </w:r>
    </w:p>
    <w:p w:rsidR="00DB1860" w:rsidRDefault="00DB1860" w:rsidP="00286E8B">
      <w:pPr>
        <w:ind w:left="720" w:hanging="720"/>
        <w:jc w:val="center"/>
        <w:rPr>
          <w:b/>
          <w:bCs/>
          <w:sz w:val="40"/>
          <w:szCs w:val="40"/>
        </w:rPr>
      </w:pPr>
    </w:p>
    <w:p w:rsidR="00286E8B" w:rsidRDefault="00286E8B" w:rsidP="00286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L’assemblée générale de la ligue de Tennis de Table de la wilaya de ……………………. réunie en session extraordinaire le …………………………… à …………………………………… :      </w:t>
      </w:r>
    </w:p>
    <w:p w:rsidR="00286E8B" w:rsidRDefault="00286E8B" w:rsidP="00286E8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Vu la loi n°12-06 du 18 </w:t>
      </w:r>
      <w:proofErr w:type="spellStart"/>
      <w:r>
        <w:rPr>
          <w:sz w:val="28"/>
          <w:szCs w:val="28"/>
        </w:rPr>
        <w:t>Safar</w:t>
      </w:r>
      <w:proofErr w:type="spellEnd"/>
      <w:r>
        <w:rPr>
          <w:sz w:val="28"/>
          <w:szCs w:val="28"/>
        </w:rPr>
        <w:t xml:space="preserve"> 1433 correspondant au12 janvier 2012 relative aux associations</w:t>
      </w:r>
    </w:p>
    <w:p w:rsidR="00286E8B" w:rsidRDefault="00286E8B" w:rsidP="00286E8B">
      <w:pPr>
        <w:jc w:val="both"/>
        <w:rPr>
          <w:sz w:val="28"/>
          <w:szCs w:val="28"/>
        </w:rPr>
      </w:pPr>
      <w:r>
        <w:rPr>
          <w:sz w:val="28"/>
          <w:szCs w:val="28"/>
        </w:rPr>
        <w:t>Vu la loi N° 13-05 du 14 Ramadhan 1434 correspondant au 23 juillet 2013 relative à l’organisation et au développement des activités physiques et sportives</w:t>
      </w:r>
    </w:p>
    <w:p w:rsidR="00286E8B" w:rsidRDefault="00286E8B" w:rsidP="00286E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286E8B" w:rsidRDefault="00286E8B" w:rsidP="00286E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Vu le décret exécutif n° 14-330 du 4 </w:t>
      </w:r>
      <w:proofErr w:type="spellStart"/>
      <w:r>
        <w:rPr>
          <w:rFonts w:cstheme="minorHAnsi"/>
          <w:sz w:val="28"/>
          <w:szCs w:val="28"/>
        </w:rPr>
        <w:t>Safar</w:t>
      </w:r>
      <w:proofErr w:type="spellEnd"/>
      <w:r>
        <w:rPr>
          <w:rFonts w:cstheme="minorHAnsi"/>
          <w:sz w:val="28"/>
          <w:szCs w:val="28"/>
        </w:rPr>
        <w:t xml:space="preserve"> 1436 correspondant au 27 novembre 2014 fixant les modalités d’organisation et de fonctionnement des fédérations sportives nationales ainsi que leur statut type. </w:t>
      </w:r>
    </w:p>
    <w:p w:rsidR="00286E8B" w:rsidRDefault="00286E8B" w:rsidP="00286E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286E8B" w:rsidRDefault="00286E8B" w:rsidP="00286E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Vu les statuts de la fédération. </w:t>
      </w:r>
    </w:p>
    <w:p w:rsidR="00286E8B" w:rsidRDefault="00286E8B" w:rsidP="00286E8B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6E8B" w:rsidRDefault="00286E8B" w:rsidP="00286E8B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Adopte les statuts de la ligue de Tennis de Table de la wilaya de </w:t>
      </w:r>
      <w:proofErr w:type="gramStart"/>
      <w:r>
        <w:rPr>
          <w:sz w:val="28"/>
          <w:szCs w:val="28"/>
        </w:rPr>
        <w:t>……………………….,</w:t>
      </w:r>
      <w:proofErr w:type="gramEnd"/>
      <w:r>
        <w:rPr>
          <w:sz w:val="28"/>
          <w:szCs w:val="28"/>
        </w:rPr>
        <w:t xml:space="preserve"> mis en conformité avec le décret exécutif N° 14-330 du 04 </w:t>
      </w:r>
      <w:proofErr w:type="spellStart"/>
      <w:r>
        <w:rPr>
          <w:sz w:val="28"/>
          <w:szCs w:val="28"/>
        </w:rPr>
        <w:t>safar</w:t>
      </w:r>
      <w:proofErr w:type="spellEnd"/>
      <w:r>
        <w:rPr>
          <w:sz w:val="28"/>
          <w:szCs w:val="28"/>
        </w:rPr>
        <w:t xml:space="preserve"> 1436  correspondant au 27 novembre 2014,  fixant les modalités d’organisation et de fonctionnement des fédérations sportives nationales, dont la teneur suit : </w:t>
      </w:r>
    </w:p>
    <w:p w:rsidR="00DF487C" w:rsidRDefault="00DF487C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DF487C" w:rsidRDefault="00DF487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CHAPITRE 1er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DISPOSITIONS GENERALES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190668" w:rsidRDefault="00190668" w:rsidP="0082106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 :</w:t>
      </w:r>
      <w:r>
        <w:rPr>
          <w:rFonts w:cstheme="minorHAnsi"/>
          <w:sz w:val="24"/>
          <w:szCs w:val="24"/>
        </w:rPr>
        <w:t xml:space="preserve"> L’association dénommée «</w:t>
      </w:r>
      <w:r w:rsidR="00782B84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de Tennis de Table</w:t>
      </w:r>
      <w:r w:rsidR="00782B84">
        <w:rPr>
          <w:rFonts w:cstheme="minorHAnsi"/>
          <w:sz w:val="24"/>
          <w:szCs w:val="24"/>
        </w:rPr>
        <w:t xml:space="preserve"> de la wilaya de </w:t>
      </w:r>
      <w:r w:rsidR="00607EF3">
        <w:rPr>
          <w:rFonts w:cstheme="minorHAnsi"/>
          <w:sz w:val="24"/>
          <w:szCs w:val="24"/>
        </w:rPr>
        <w:t>...</w:t>
      </w:r>
      <w:r w:rsidR="00782B84">
        <w:rPr>
          <w:rFonts w:cstheme="minorHAnsi"/>
          <w:sz w:val="24"/>
          <w:szCs w:val="24"/>
        </w:rPr>
        <w:t xml:space="preserve">……………………… », </w:t>
      </w:r>
      <w:r>
        <w:rPr>
          <w:rFonts w:cstheme="minorHAnsi"/>
          <w:sz w:val="24"/>
          <w:szCs w:val="24"/>
        </w:rPr>
        <w:t xml:space="preserve">régulièrement constituée et enregistrée en date du </w:t>
      </w:r>
      <w:proofErr w:type="gramStart"/>
      <w:r w:rsidR="00782B84">
        <w:rPr>
          <w:rFonts w:cstheme="minorHAnsi"/>
          <w:sz w:val="24"/>
          <w:szCs w:val="24"/>
        </w:rPr>
        <w:t>……………………..</w:t>
      </w:r>
      <w:proofErr w:type="gramEnd"/>
      <w:r>
        <w:rPr>
          <w:rFonts w:cstheme="minorHAnsi"/>
          <w:sz w:val="24"/>
          <w:szCs w:val="24"/>
        </w:rPr>
        <w:t xml:space="preserve"> sous le numéro </w:t>
      </w:r>
      <w:proofErr w:type="gramStart"/>
      <w:r w:rsidR="00782B84">
        <w:rPr>
          <w:rFonts w:cstheme="minorHAnsi"/>
          <w:sz w:val="24"/>
          <w:szCs w:val="24"/>
        </w:rPr>
        <w:t>………………….</w:t>
      </w:r>
      <w:proofErr w:type="gramEnd"/>
      <w:r w:rsidR="00782B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est une association à vocation </w:t>
      </w:r>
      <w:r w:rsidR="00782B84">
        <w:rPr>
          <w:rFonts w:cstheme="minorHAnsi"/>
          <w:sz w:val="24"/>
          <w:szCs w:val="24"/>
        </w:rPr>
        <w:t>locale</w:t>
      </w:r>
      <w:r>
        <w:rPr>
          <w:rFonts w:cstheme="minorHAnsi"/>
          <w:sz w:val="24"/>
          <w:szCs w:val="24"/>
        </w:rPr>
        <w:t xml:space="preserve"> </w:t>
      </w:r>
      <w:r w:rsidR="00782B84">
        <w:rPr>
          <w:rFonts w:cstheme="minorHAnsi"/>
          <w:sz w:val="24"/>
          <w:szCs w:val="24"/>
        </w:rPr>
        <w:t xml:space="preserve">(wilaya), </w:t>
      </w:r>
      <w:r>
        <w:rPr>
          <w:rFonts w:cstheme="minorHAnsi"/>
          <w:sz w:val="24"/>
          <w:szCs w:val="24"/>
        </w:rPr>
        <w:t xml:space="preserve">régie par les dispositions :  </w:t>
      </w:r>
    </w:p>
    <w:p w:rsidR="00190668" w:rsidRDefault="00190668" w:rsidP="0019066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la loi n° 12-06 du 18 </w:t>
      </w:r>
      <w:proofErr w:type="spellStart"/>
      <w:r>
        <w:rPr>
          <w:rFonts w:cstheme="minorHAnsi"/>
          <w:sz w:val="24"/>
          <w:szCs w:val="24"/>
        </w:rPr>
        <w:t>Safar</w:t>
      </w:r>
      <w:proofErr w:type="spellEnd"/>
      <w:r>
        <w:rPr>
          <w:rFonts w:cstheme="minorHAnsi"/>
          <w:sz w:val="24"/>
          <w:szCs w:val="24"/>
        </w:rPr>
        <w:t xml:space="preserve"> 1433 correspondant au 12 janvier 2012 relative aux associations, </w:t>
      </w:r>
    </w:p>
    <w:p w:rsidR="00190668" w:rsidRDefault="00190668" w:rsidP="0019066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la loi n° 13-05 du 14 Ramadhan 1434 correspondant au 23 juillet 2013 relative au développement et à l’organisation des activités physiques et sportives </w:t>
      </w:r>
    </w:p>
    <w:p w:rsidR="00190668" w:rsidRDefault="00AB4D54" w:rsidP="0019066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 statuts de la fédération algérienne de tennis de table et les dispositions des présents statuts.</w:t>
      </w:r>
    </w:p>
    <w:p w:rsidR="00190668" w:rsidRDefault="00190668" w:rsidP="00190668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190668" w:rsidRDefault="00190668" w:rsidP="00607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 siège social est sis à </w:t>
      </w:r>
      <w:r w:rsidR="00607EF3">
        <w:rPr>
          <w:rFonts w:cstheme="minorHAnsi"/>
          <w:sz w:val="24"/>
          <w:szCs w:val="24"/>
        </w:rPr>
        <w:t>……………………………………………………………………………………………. .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A553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 :</w:t>
      </w:r>
      <w:r>
        <w:rPr>
          <w:rFonts w:cstheme="minorHAnsi"/>
          <w:sz w:val="24"/>
          <w:szCs w:val="24"/>
        </w:rPr>
        <w:t xml:space="preserve"> La </w:t>
      </w:r>
      <w:r w:rsidR="00A55365">
        <w:rPr>
          <w:rFonts w:cstheme="minorHAnsi"/>
          <w:sz w:val="24"/>
          <w:szCs w:val="24"/>
        </w:rPr>
        <w:t>Ligue de Tennis de Table de la wilaya de ...……………………</w:t>
      </w:r>
      <w:proofErr w:type="gramStart"/>
      <w:r w:rsidR="00A55365">
        <w:rPr>
          <w:rFonts w:cstheme="minorHAnsi"/>
          <w:sz w:val="24"/>
          <w:szCs w:val="24"/>
        </w:rPr>
        <w:t>… </w:t>
      </w:r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désignée ci-après «la </w:t>
      </w:r>
      <w:r w:rsidR="00A55365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>»</w:t>
      </w:r>
      <w:r w:rsidR="007861E5">
        <w:rPr>
          <w:rFonts w:cstheme="minorHAnsi"/>
          <w:sz w:val="24"/>
          <w:szCs w:val="24"/>
        </w:rPr>
        <w:t xml:space="preserve"> </w:t>
      </w:r>
      <w:r w:rsidR="007861E5" w:rsidRPr="007861E5">
        <w:rPr>
          <w:rFonts w:cstheme="minorHAnsi"/>
          <w:sz w:val="24"/>
          <w:szCs w:val="24"/>
        </w:rPr>
        <w:t>exerce ses missions sous l’autorité et le contrôle de la fédération</w:t>
      </w:r>
      <w:r w:rsidR="007861E5">
        <w:rPr>
          <w:rFonts w:cstheme="minorHAnsi"/>
          <w:sz w:val="24"/>
          <w:szCs w:val="24"/>
        </w:rPr>
        <w:t>, elle</w:t>
      </w:r>
      <w:r>
        <w:rPr>
          <w:rFonts w:cstheme="minorHAnsi"/>
          <w:sz w:val="24"/>
          <w:szCs w:val="24"/>
        </w:rPr>
        <w:t xml:space="preserve"> a pour objet :</w:t>
      </w:r>
    </w:p>
    <w:p w:rsidR="00190668" w:rsidRDefault="00190668" w:rsidP="000544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l’organisation, l’animation, le développement, </w:t>
      </w:r>
      <w:r w:rsidR="00FA00C1">
        <w:rPr>
          <w:rFonts w:cstheme="minorHAnsi"/>
          <w:sz w:val="24"/>
          <w:szCs w:val="24"/>
        </w:rPr>
        <w:t xml:space="preserve">et </w:t>
      </w:r>
      <w:r>
        <w:rPr>
          <w:rFonts w:cstheme="minorHAnsi"/>
          <w:sz w:val="24"/>
          <w:szCs w:val="24"/>
        </w:rPr>
        <w:t>la promotion d</w:t>
      </w:r>
      <w:r w:rsidR="00054444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="00054444">
        <w:rPr>
          <w:rFonts w:cstheme="minorHAnsi"/>
          <w:sz w:val="24"/>
          <w:szCs w:val="24"/>
        </w:rPr>
        <w:t>tennis de table</w:t>
      </w:r>
      <w:r w:rsidR="00FA00C1">
        <w:rPr>
          <w:rFonts w:cstheme="minorHAnsi"/>
          <w:sz w:val="24"/>
          <w:szCs w:val="24"/>
        </w:rPr>
        <w:t xml:space="preserve"> au niveau de la wilaya</w:t>
      </w:r>
      <w:r>
        <w:rPr>
          <w:rFonts w:cstheme="minorHAnsi"/>
          <w:sz w:val="24"/>
          <w:szCs w:val="24"/>
        </w:rPr>
        <w:t>, conformément aux objectifs généraux dé</w:t>
      </w:r>
      <w:r w:rsidR="00FA00C1">
        <w:rPr>
          <w:rFonts w:cstheme="minorHAnsi"/>
          <w:sz w:val="24"/>
          <w:szCs w:val="24"/>
        </w:rPr>
        <w:t>terminés en coordination avec la</w:t>
      </w:r>
      <w:r>
        <w:rPr>
          <w:rFonts w:cstheme="minorHAnsi"/>
          <w:sz w:val="24"/>
          <w:szCs w:val="24"/>
        </w:rPr>
        <w:t xml:space="preserve"> </w:t>
      </w:r>
      <w:r w:rsidR="00FA00C1">
        <w:rPr>
          <w:rFonts w:cstheme="minorHAnsi"/>
          <w:sz w:val="24"/>
          <w:szCs w:val="24"/>
        </w:rPr>
        <w:t>fédération algérienne de tennis de table</w:t>
      </w:r>
      <w:r>
        <w:rPr>
          <w:rFonts w:cstheme="minorHAnsi"/>
          <w:sz w:val="24"/>
          <w:szCs w:val="24"/>
        </w:rPr>
        <w:t>,</w:t>
      </w:r>
    </w:p>
    <w:p w:rsidR="00054444" w:rsidRPr="00EE1086" w:rsidRDefault="00054444" w:rsidP="0005444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E1086">
        <w:rPr>
          <w:sz w:val="24"/>
          <w:szCs w:val="24"/>
        </w:rPr>
        <w:t xml:space="preserve">de veiller au respect des règlements sportifs édictés par la fédération, 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réunion des conditions organiques et managériales en vue de la réalisation de ses objectifs,</w:t>
      </w:r>
    </w:p>
    <w:p w:rsidR="00EE1086" w:rsidRPr="00EE1086" w:rsidRDefault="00EE1086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1086">
        <w:rPr>
          <w:sz w:val="24"/>
          <w:szCs w:val="24"/>
        </w:rPr>
        <w:t xml:space="preserve">de respecter les dispositions légales et réglementaires en vigueur, notamment la loi n° 12-06 du 18 </w:t>
      </w:r>
      <w:proofErr w:type="spellStart"/>
      <w:r w:rsidRPr="00EE1086">
        <w:rPr>
          <w:sz w:val="24"/>
          <w:szCs w:val="24"/>
        </w:rPr>
        <w:t>Safar</w:t>
      </w:r>
      <w:proofErr w:type="spellEnd"/>
      <w:r w:rsidRPr="00EE1086">
        <w:rPr>
          <w:sz w:val="24"/>
          <w:szCs w:val="24"/>
        </w:rPr>
        <w:t xml:space="preserve"> 1433 correspondant au 12 janvier 2012 relative aux associations et la loi n° 13-05 du 14 Ramadhan 1434 correspondant au 23 juillet 2013 relative à l'organisation et au développement des activités physiques et sportives</w:t>
      </w:r>
      <w:r>
        <w:rPr>
          <w:sz w:val="24"/>
          <w:szCs w:val="24"/>
        </w:rPr>
        <w:t>,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l’exercice du pouvoir disciplinaire sur les clubs sportifs qui lui sont </w:t>
      </w:r>
      <w:proofErr w:type="gramStart"/>
      <w:r>
        <w:rPr>
          <w:rFonts w:cstheme="minorHAnsi"/>
          <w:sz w:val="24"/>
          <w:szCs w:val="24"/>
        </w:rPr>
        <w:t>affiliés</w:t>
      </w:r>
      <w:proofErr w:type="gramEnd"/>
      <w:r>
        <w:rPr>
          <w:rFonts w:cstheme="minorHAnsi"/>
          <w:sz w:val="24"/>
          <w:szCs w:val="24"/>
        </w:rPr>
        <w:t xml:space="preserve"> ainsi que sur les structures qu’elle crée,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prévention et la lutte contre le dopage conformément à la législation et à la réglementation en vigueur,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prévention et la lutte contre la violence et les fléaux sociaux en relation avec les pouvoirs publics,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participation au suivi du contrôle médico-sportif des sportifs conformément à la réglementation en vigueur,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l’accompagnement psychologique des sportifs,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contribution à la promotion de l’éthique sportive,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réalisation, l’exploitation ou la gestion d’installations sportives et/ou de loisirs dans le cadre des lois et règlements en vigueur,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respect des principes et des règles de bonne gouvernance et l’engagement de leur mise en œuvre,</w:t>
      </w:r>
    </w:p>
    <w:p w:rsidR="004C2AFD" w:rsidRDefault="00EE1086" w:rsidP="00EE108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E1086">
        <w:rPr>
          <w:sz w:val="24"/>
          <w:szCs w:val="24"/>
        </w:rPr>
        <w:t>de participer à la prospection, à la détection et à l'orientati</w:t>
      </w:r>
      <w:r w:rsidR="004C2AFD">
        <w:rPr>
          <w:sz w:val="24"/>
          <w:szCs w:val="24"/>
        </w:rPr>
        <w:t>on des jeunes talents sportifs,</w:t>
      </w:r>
    </w:p>
    <w:p w:rsidR="003E0AF0" w:rsidRDefault="004C2AFD" w:rsidP="003E0AF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C2AFD">
        <w:rPr>
          <w:sz w:val="24"/>
          <w:szCs w:val="24"/>
        </w:rPr>
        <w:t>de veiller à</w:t>
      </w:r>
      <w:r>
        <w:rPr>
          <w:sz w:val="24"/>
          <w:szCs w:val="24"/>
        </w:rPr>
        <w:t xml:space="preserve"> la formation continue des dirigeants et de l’</w:t>
      </w:r>
      <w:r w:rsidRPr="004C2AFD">
        <w:rPr>
          <w:sz w:val="24"/>
          <w:szCs w:val="24"/>
        </w:rPr>
        <w:t>encadrem</w:t>
      </w:r>
      <w:r>
        <w:rPr>
          <w:sz w:val="24"/>
          <w:szCs w:val="24"/>
        </w:rPr>
        <w:t>ent technique</w:t>
      </w:r>
      <w:r w:rsidRPr="003E0AF0">
        <w:rPr>
          <w:sz w:val="24"/>
          <w:szCs w:val="24"/>
        </w:rPr>
        <w:t>,</w:t>
      </w:r>
    </w:p>
    <w:p w:rsidR="003E0AF0" w:rsidRPr="003E0AF0" w:rsidRDefault="003E0AF0" w:rsidP="003E0AF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E0AF0">
        <w:rPr>
          <w:sz w:val="24"/>
          <w:szCs w:val="24"/>
        </w:rPr>
        <w:t xml:space="preserve">d'entreprendre toutes mesures susceptibles de contribuer au développement de ses ressources financières, notamment à travers toutes activités de publicité, parrainage et sponsoring. </w:t>
      </w:r>
    </w:p>
    <w:p w:rsidR="00190668" w:rsidRDefault="00190668" w:rsidP="0019066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l’affiliation</w:t>
      </w:r>
      <w:r w:rsidR="007E4A8E">
        <w:rPr>
          <w:rFonts w:cstheme="minorHAnsi"/>
          <w:sz w:val="24"/>
          <w:szCs w:val="24"/>
        </w:rPr>
        <w:t xml:space="preserve"> à la fédération algérienne de tennis de table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4EF5" w:rsidRPr="002D7B8C" w:rsidRDefault="00CD2C84" w:rsidP="00EC4EF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2D7B8C">
        <w:rPr>
          <w:rFonts w:cs="Times-Roman"/>
          <w:b/>
          <w:sz w:val="24"/>
          <w:szCs w:val="24"/>
        </w:rPr>
        <w:t>Article 3</w:t>
      </w:r>
      <w:r w:rsidR="00EC4EF5" w:rsidRPr="002D7B8C">
        <w:rPr>
          <w:rFonts w:cs="Times-Roman"/>
          <w:b/>
          <w:sz w:val="24"/>
          <w:szCs w:val="24"/>
        </w:rPr>
        <w:t> :</w:t>
      </w:r>
      <w:r w:rsidR="00EC4EF5" w:rsidRPr="002D7B8C">
        <w:rPr>
          <w:rFonts w:cs="Times-Roman"/>
          <w:sz w:val="24"/>
          <w:szCs w:val="24"/>
        </w:rPr>
        <w:t xml:space="preserve"> La ligue exerce ses missions sous l’autorité et le contrôle de la fédération algérienne de tennis de table à laquelle elle est affiliée conformément aux dispositions prévues par les statuts de la fédération.</w:t>
      </w:r>
    </w:p>
    <w:p w:rsidR="00EC4EF5" w:rsidRPr="002D7B8C" w:rsidRDefault="00EC4EF5" w:rsidP="00EC4EF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2D7B8C">
        <w:rPr>
          <w:rFonts w:cs="Times-Roman"/>
          <w:sz w:val="24"/>
          <w:szCs w:val="24"/>
        </w:rPr>
        <w:t>La ligue est soumise au contrôle de l’administration chargée des sports et des autorités habilitées en ce qui concerne, notamment l’utilisation des subventions et aides publiques.</w:t>
      </w:r>
    </w:p>
    <w:p w:rsidR="00EC4EF5" w:rsidRDefault="00EC4EF5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4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La </w:t>
      </w:r>
      <w:r w:rsidR="001D038B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se compose</w:t>
      </w:r>
      <w:r w:rsidR="002D7B8C">
        <w:rPr>
          <w:rFonts w:cstheme="minorHAnsi"/>
          <w:sz w:val="24"/>
          <w:szCs w:val="24"/>
        </w:rPr>
        <w:t xml:space="preserve"> de</w:t>
      </w:r>
      <w:r w:rsidR="00190668">
        <w:rPr>
          <w:rFonts w:cstheme="minorHAnsi"/>
          <w:sz w:val="24"/>
          <w:szCs w:val="24"/>
        </w:rPr>
        <w:t xml:space="preserve"> clubs sportifs régulièrement constitués, et qui lui sont affiliés conformément aux dispositions de la loi n° 12-06 du 18 </w:t>
      </w:r>
      <w:proofErr w:type="spellStart"/>
      <w:r w:rsidR="00190668">
        <w:rPr>
          <w:rFonts w:cstheme="minorHAnsi"/>
          <w:sz w:val="24"/>
          <w:szCs w:val="24"/>
        </w:rPr>
        <w:t>Safar</w:t>
      </w:r>
      <w:proofErr w:type="spellEnd"/>
      <w:r w:rsidR="00190668">
        <w:rPr>
          <w:rFonts w:cstheme="minorHAnsi"/>
          <w:sz w:val="24"/>
          <w:szCs w:val="24"/>
        </w:rPr>
        <w:t xml:space="preserve"> 1433 correspondant au 12 janvier 2012 et de la loi n° 13-05 du 14 Ramadhan 1434 correspondant au 23 juillet 2013, susvisées.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 comprend également des membres donateurs et des membres d’honneur ainsi que des personnalités dont la liste est adoptée par l’assemblée générale sur proposition du bureau </w:t>
      </w:r>
      <w:r w:rsidR="006D021F">
        <w:rPr>
          <w:rFonts w:cstheme="minorHAnsi"/>
          <w:sz w:val="24"/>
          <w:szCs w:val="24"/>
        </w:rPr>
        <w:t>exécut</w:t>
      </w:r>
      <w:r w:rsidR="001D038B">
        <w:rPr>
          <w:rFonts w:cstheme="minorHAnsi"/>
          <w:sz w:val="24"/>
          <w:szCs w:val="24"/>
        </w:rPr>
        <w:t>if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5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La </w:t>
      </w:r>
      <w:r w:rsidR="001D038B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comprend les organes suivants :</w:t>
      </w:r>
    </w:p>
    <w:p w:rsidR="00190668" w:rsidRDefault="00190668" w:rsidP="001906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l’assemblée générale ;</w:t>
      </w:r>
    </w:p>
    <w:p w:rsidR="00190668" w:rsidRDefault="00190668" w:rsidP="001906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président ;</w:t>
      </w:r>
    </w:p>
    <w:p w:rsidR="00190668" w:rsidRDefault="00190668" w:rsidP="001906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bureau </w:t>
      </w:r>
      <w:r w:rsidR="001D038B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collège technique.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CHAPITRE 2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L’ASSEMBLÉE GENERALE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6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L’assemblée générale est notamment composée :</w:t>
      </w:r>
    </w:p>
    <w:p w:rsidR="00190668" w:rsidRDefault="00190668" w:rsidP="0019066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 présidents ou des représentants élus dûment mandatés des clubs sportifs légalement constitués, affiliés à la </w:t>
      </w:r>
      <w:r w:rsidR="009A7B46">
        <w:rPr>
          <w:rFonts w:cstheme="minorHAnsi"/>
          <w:sz w:val="24"/>
          <w:szCs w:val="24"/>
        </w:rPr>
        <w:t>ligue</w:t>
      </w:r>
      <w:r w:rsidR="002D7B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;</w:t>
      </w:r>
    </w:p>
    <w:p w:rsidR="00190668" w:rsidRDefault="00190668" w:rsidP="0076361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 anciens présidents de la </w:t>
      </w:r>
      <w:r w:rsidR="009A7B46">
        <w:rPr>
          <w:rFonts w:cstheme="minorHAnsi"/>
          <w:sz w:val="24"/>
          <w:szCs w:val="24"/>
        </w:rPr>
        <w:t>ligue régulièrement élus</w:t>
      </w:r>
      <w:r>
        <w:rPr>
          <w:rFonts w:cstheme="minorHAnsi"/>
          <w:sz w:val="24"/>
          <w:szCs w:val="24"/>
        </w:rPr>
        <w:t>;</w:t>
      </w:r>
    </w:p>
    <w:p w:rsidR="00190668" w:rsidRDefault="00190668" w:rsidP="0019066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 président de la </w:t>
      </w:r>
      <w:r w:rsidR="009A7B46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en exercice ;</w:t>
      </w:r>
    </w:p>
    <w:p w:rsidR="00190668" w:rsidRDefault="00190668" w:rsidP="0019066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 membres élus du bureau </w:t>
      </w:r>
      <w:r w:rsidR="009A7B46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en exercice.</w:t>
      </w:r>
    </w:p>
    <w:p w:rsidR="0080175E" w:rsidRDefault="002D7B8C" w:rsidP="0080175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</w:t>
      </w:r>
      <w:r w:rsidR="0080175E">
        <w:rPr>
          <w:rFonts w:cstheme="minorHAnsi"/>
          <w:sz w:val="24"/>
          <w:szCs w:val="24"/>
        </w:rPr>
        <w:t xml:space="preserve"> directeur technique de wilaya ;</w:t>
      </w:r>
    </w:p>
    <w:p w:rsidR="00D8313C" w:rsidRDefault="002D7B8C" w:rsidP="00D8313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</w:t>
      </w:r>
      <w:r w:rsidR="00190668" w:rsidRPr="00D8313C">
        <w:rPr>
          <w:rFonts w:cstheme="minorHAnsi"/>
          <w:sz w:val="24"/>
          <w:szCs w:val="24"/>
        </w:rPr>
        <w:t xml:space="preserve"> secrétaire généra</w:t>
      </w:r>
      <w:r>
        <w:rPr>
          <w:rFonts w:cstheme="minorHAnsi"/>
          <w:sz w:val="24"/>
          <w:szCs w:val="24"/>
        </w:rPr>
        <w:t>l</w:t>
      </w:r>
      <w:r w:rsidR="00D831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lorsqu’il est non élu</w:t>
      </w:r>
      <w:r w:rsidR="00190668" w:rsidRPr="00D8313C">
        <w:rPr>
          <w:rFonts w:cstheme="minorHAnsi"/>
          <w:sz w:val="24"/>
          <w:szCs w:val="24"/>
        </w:rPr>
        <w:t xml:space="preserve"> ;</w:t>
      </w:r>
    </w:p>
    <w:p w:rsidR="00D8313C" w:rsidRDefault="002D7B8C" w:rsidP="00D8313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</w:t>
      </w:r>
      <w:r w:rsidR="00190668" w:rsidRPr="00D8313C">
        <w:rPr>
          <w:rFonts w:cstheme="minorHAnsi"/>
          <w:sz w:val="24"/>
          <w:szCs w:val="24"/>
        </w:rPr>
        <w:t xml:space="preserve"> trésorier</w:t>
      </w:r>
      <w:r w:rsidR="00D8313C">
        <w:rPr>
          <w:rFonts w:cstheme="minorHAnsi"/>
          <w:sz w:val="24"/>
          <w:szCs w:val="24"/>
        </w:rPr>
        <w:t xml:space="preserve"> général</w:t>
      </w:r>
      <w:r w:rsidR="00190668" w:rsidRPr="00D8313C">
        <w:rPr>
          <w:rFonts w:cstheme="minorHAnsi"/>
          <w:sz w:val="24"/>
          <w:szCs w:val="24"/>
        </w:rPr>
        <w:t xml:space="preserve"> lorsqu’il est non élu ;</w:t>
      </w:r>
    </w:p>
    <w:p w:rsidR="00D8313C" w:rsidRDefault="002D7B8C" w:rsidP="00D8313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90668" w:rsidRPr="00D8313C">
        <w:rPr>
          <w:rFonts w:cstheme="minorHAnsi"/>
          <w:sz w:val="24"/>
          <w:szCs w:val="24"/>
        </w:rPr>
        <w:t>es responsables des services administratifs et techniques permanents prévus dans les statuts ;</w:t>
      </w:r>
    </w:p>
    <w:p w:rsidR="00190668" w:rsidRPr="00D8313C" w:rsidRDefault="002D7B8C" w:rsidP="00D8313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</w:t>
      </w:r>
      <w:r w:rsidR="00190668" w:rsidRPr="00D8313C">
        <w:rPr>
          <w:rFonts w:cstheme="minorHAnsi"/>
          <w:sz w:val="24"/>
          <w:szCs w:val="24"/>
        </w:rPr>
        <w:t xml:space="preserve"> responsable du contrôle médico-sportif.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Chaque représentant élu prévu au présent article doit avoir effectivement exercé, au moins, une année au sei</w:t>
      </w:r>
      <w:r w:rsidR="00D8313C">
        <w:rPr>
          <w:rFonts w:cstheme="minorHAnsi"/>
          <w:sz w:val="24"/>
          <w:szCs w:val="24"/>
        </w:rPr>
        <w:t>n du club sportif respectif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7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L’assemblée générale définit les objectifs et actions de la </w:t>
      </w:r>
      <w:r w:rsidR="00D84257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et veille à leur réalisation. Elle est l’o</w:t>
      </w:r>
      <w:r w:rsidR="00D84257">
        <w:rPr>
          <w:rFonts w:cstheme="minorHAnsi"/>
          <w:sz w:val="24"/>
          <w:szCs w:val="24"/>
        </w:rPr>
        <w:t>rgane souverain de la ligue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ce titre, elle est notamment chargée :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d’élire le président et les membres du bureau</w:t>
      </w:r>
      <w:r w:rsidR="00D84257">
        <w:rPr>
          <w:rFonts w:cstheme="minorHAnsi"/>
          <w:sz w:val="24"/>
          <w:szCs w:val="24"/>
        </w:rPr>
        <w:t xml:space="preserve"> exécutif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d’adopter les rapports d’activités et les bilans moral et financier de la </w:t>
      </w:r>
      <w:r w:rsidR="00D84257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d’adopter les projets de programmes qui lui sont soumis par le bureau </w:t>
      </w:r>
      <w:r w:rsidR="00D84257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>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d’adopter les comptes de l’exercice clos et de voter le budget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d’adopter les statuts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d’adopter le règlement intérieur et l’organisation interne de la </w:t>
      </w:r>
      <w:r w:rsidR="00B366A1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sur proposition du bureau </w:t>
      </w:r>
      <w:r w:rsidR="00B366A1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d’adopter les acquisitions des biens meubles et immeubles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d’accepter les dons et legs lorsqu’ils sont faits avec charges et conditions après en avoir vérifié la compatibilité avec les buts assignés à la </w:t>
      </w:r>
      <w:r w:rsidR="00B366A1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par ses statuts conformément à la législation et à la réglementation en vigueur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d’adopter le montant des droits d’affiliation</w:t>
      </w:r>
      <w:r w:rsidR="00B366A1">
        <w:rPr>
          <w:rFonts w:cstheme="minorHAnsi"/>
          <w:sz w:val="24"/>
          <w:szCs w:val="24"/>
        </w:rPr>
        <w:t xml:space="preserve"> et d’engagement</w:t>
      </w:r>
      <w:r>
        <w:rPr>
          <w:rFonts w:cstheme="minorHAnsi"/>
          <w:sz w:val="24"/>
          <w:szCs w:val="24"/>
        </w:rPr>
        <w:t xml:space="preserve"> des clubs sport</w:t>
      </w:r>
      <w:r w:rsidR="00B366A1">
        <w:rPr>
          <w:rFonts w:cstheme="minorHAnsi"/>
          <w:sz w:val="24"/>
          <w:szCs w:val="24"/>
        </w:rPr>
        <w:t>ifs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B366A1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désigner le commissaire</w:t>
      </w:r>
      <w:r w:rsidR="00190668">
        <w:rPr>
          <w:rFonts w:cstheme="minorHAnsi"/>
          <w:sz w:val="24"/>
          <w:szCs w:val="24"/>
        </w:rPr>
        <w:t xml:space="preserve"> aux comptes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se prononcer sur les conditions et modalités d'affiliation, de suspension ou d’exclus</w:t>
      </w:r>
      <w:r w:rsidR="00A9340B">
        <w:rPr>
          <w:rFonts w:cstheme="minorHAnsi"/>
          <w:sz w:val="24"/>
          <w:szCs w:val="24"/>
        </w:rPr>
        <w:t>ion des membres de la 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se prononcer sur la création de tout nouvel organe technique, c</w:t>
      </w:r>
      <w:r w:rsidR="00A9340B">
        <w:rPr>
          <w:rFonts w:cstheme="minorHAnsi"/>
          <w:sz w:val="24"/>
          <w:szCs w:val="24"/>
        </w:rPr>
        <w:t>hargé de la gestion de la</w:t>
      </w:r>
      <w:r>
        <w:rPr>
          <w:rFonts w:cstheme="minorHAnsi"/>
          <w:sz w:val="24"/>
          <w:szCs w:val="24"/>
        </w:rPr>
        <w:t xml:space="preserve"> dis</w:t>
      </w:r>
      <w:r w:rsidR="00A9340B">
        <w:rPr>
          <w:rFonts w:cstheme="minorHAnsi"/>
          <w:sz w:val="24"/>
          <w:szCs w:val="24"/>
        </w:rPr>
        <w:t>cipline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d’adopter le règlement disciplinaire de la </w:t>
      </w:r>
      <w:r w:rsidR="00A9340B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veiller au strict respect des mesures destinées à assurer de façon continue la protection médico-sportive des sportifs et des personnels d’encadrement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nommer les scrutateurs à l’occasion de chaque assemblée générale élective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d’élire une commission chargée des candidatures et une commission de recours sur les élections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d’élire une commission ad hoc chargée du dossier de passation de consignes au terme de chaque mandat ;</w:t>
      </w:r>
    </w:p>
    <w:p w:rsidR="00190668" w:rsidRDefault="00190668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d’œuvrer à la propagation de l’éthique sportive, du fair-play et de lutter contre toute forme de violence ;</w:t>
      </w:r>
    </w:p>
    <w:p w:rsidR="002C762A" w:rsidRDefault="002C762A" w:rsidP="0019066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encourager la pratique féminine.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8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L’assemblée générale se réunit en session ordinaire une fois par an, à la fin de chaque exercice financier. L’ordre du jour doit comporter, notamment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L’examen et l’approbation :</w:t>
      </w:r>
    </w:p>
    <w:p w:rsidR="00190668" w:rsidRDefault="00190668" w:rsidP="001906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 bilans moral et financier de l’année écoulée ;</w:t>
      </w:r>
    </w:p>
    <w:p w:rsidR="00190668" w:rsidRDefault="00190668" w:rsidP="001906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 programme et du plan d’action de l’année suivante ainsi que les prévisions budgétaires y afférentes.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L’ordre du jour est proposé par le président et approuvé par l’assemblée générale.</w:t>
      </w:r>
    </w:p>
    <w:p w:rsidR="00405270" w:rsidRDefault="00405270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9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L’assemblée générale se réunit en session extraordinaire :</w:t>
      </w:r>
    </w:p>
    <w:p w:rsidR="00190668" w:rsidRDefault="00190668" w:rsidP="0019066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la deman</w:t>
      </w:r>
      <w:r w:rsidR="002033BE">
        <w:rPr>
          <w:rFonts w:cstheme="minorHAnsi"/>
          <w:sz w:val="24"/>
          <w:szCs w:val="24"/>
        </w:rPr>
        <w:t>de du président de la 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à la demande des deux tiers (2/3) de ses membres à jour de leurs cotisations selon les procédures fixées par le règlement intérieur de la </w:t>
      </w:r>
      <w:r w:rsidR="002033BE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10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Les convocations, qui comportent obligatoirement l’ordre du jour et les documents y afférents, sont adressées aux membres au plus tard dix (10) jours avant la date de la réunion.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 de réunion de l’assemblée générale extraordinaire, le délai est réduit à huit (8) jours.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11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L’assemblée générale réunie en session extraordinaire peut prononcer aux deux tiers (2/3) de ses membres présents le retrait de confiance au président et/</w:t>
      </w:r>
      <w:r w:rsidR="002033BE">
        <w:rPr>
          <w:rFonts w:cstheme="minorHAnsi"/>
          <w:sz w:val="24"/>
          <w:szCs w:val="24"/>
        </w:rPr>
        <w:t>ou aux membres du bureau exécutif de la ligue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12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L’assemblée générale siège valablement lorsque la majorit</w:t>
      </w:r>
      <w:r w:rsidR="00E92DFE">
        <w:rPr>
          <w:rFonts w:cstheme="minorHAnsi"/>
          <w:sz w:val="24"/>
          <w:szCs w:val="24"/>
        </w:rPr>
        <w:t>é de ses membres sont présents. S</w:t>
      </w:r>
      <w:r w:rsidR="00190668">
        <w:rPr>
          <w:rFonts w:cstheme="minorHAnsi"/>
          <w:sz w:val="24"/>
          <w:szCs w:val="24"/>
        </w:rPr>
        <w:t xml:space="preserve">i le quorum n’est pas </w:t>
      </w:r>
      <w:proofErr w:type="gramStart"/>
      <w:r w:rsidR="00190668">
        <w:rPr>
          <w:rFonts w:cstheme="minorHAnsi"/>
          <w:sz w:val="24"/>
          <w:szCs w:val="24"/>
        </w:rPr>
        <w:t>atteint</w:t>
      </w:r>
      <w:proofErr w:type="gramEnd"/>
      <w:r w:rsidR="00190668">
        <w:rPr>
          <w:rFonts w:cstheme="minorHAnsi"/>
          <w:sz w:val="24"/>
          <w:szCs w:val="24"/>
        </w:rPr>
        <w:t>, elle se réunit dans un délai de huit (8) jours au plus tard, et siège valablement quel que soit le nombre des membres présents.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13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Les délibérations de l’assemblée générale sont adoptées à la majorité des voix exprimées. En cas de partage égal des voix celle du président est prépondérante.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Article 14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Les délibérations de l’assemblée générale font l’objet de procès-verbaux, dûment signés et portés sur un registre des délibérations coté et paraphé par le président de la </w:t>
      </w:r>
      <w:r w:rsidR="003016EB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>. Copie des procès-verbaux des délibérations de l’assemblée générale doivent être communiqués à tous les membres de l’assemblée générale. Les délibérations de l’assemblée générale sont publiées au bu</w:t>
      </w:r>
      <w:r w:rsidR="003016EB">
        <w:rPr>
          <w:rFonts w:cstheme="minorHAnsi"/>
          <w:sz w:val="24"/>
          <w:szCs w:val="24"/>
        </w:rPr>
        <w:t>lletin officiel de la ligue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15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Sans préjudice des dispositions statutaires de la </w:t>
      </w:r>
      <w:r w:rsidR="001101B7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>, les membres de l’assemblée générale doivent :</w:t>
      </w:r>
    </w:p>
    <w:p w:rsidR="00190668" w:rsidRDefault="00190668" w:rsidP="0019066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jouir de la nationalité algérienne ;</w:t>
      </w:r>
    </w:p>
    <w:p w:rsidR="00190668" w:rsidRDefault="00190668" w:rsidP="0019066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jouir de leurs droits civils et civiques ;</w:t>
      </w:r>
    </w:p>
    <w:p w:rsidR="00190668" w:rsidRDefault="00190668" w:rsidP="0019066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 pas avoir fait l’objet d’une sanction sportive grave telle que prévue par les statuts et règlements </w:t>
      </w:r>
      <w:r w:rsidR="00B20A84">
        <w:rPr>
          <w:rFonts w:cstheme="minorHAnsi"/>
          <w:sz w:val="24"/>
          <w:szCs w:val="24"/>
        </w:rPr>
        <w:t xml:space="preserve">de la ligue et </w:t>
      </w:r>
      <w:r>
        <w:rPr>
          <w:rFonts w:cstheme="minorHAnsi"/>
          <w:sz w:val="24"/>
          <w:szCs w:val="24"/>
        </w:rPr>
        <w:t>de la fédération et/ou d’une mesure disciplinaire prononcée conformément aux lois et règlements en vigueur ;</w:t>
      </w:r>
    </w:p>
    <w:p w:rsidR="00190668" w:rsidRDefault="00190668" w:rsidP="0019066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 pas avoir fait l’objet d’une condamnation à une peine infamante ;</w:t>
      </w:r>
    </w:p>
    <w:p w:rsidR="00190668" w:rsidRDefault="00190668" w:rsidP="0019066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être à jour de leurs cotisations vis-à-vis de la </w:t>
      </w:r>
      <w:r w:rsidR="00B20A84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respecter le statut des dirigeants sportifs bénévoles élus ;</w:t>
      </w:r>
    </w:p>
    <w:p w:rsidR="00190668" w:rsidRDefault="00190668" w:rsidP="0019066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 pas avoir cumulé plus de trois (3) absences aux sessions de l’assemblée générale ;</w:t>
      </w:r>
    </w:p>
    <w:p w:rsidR="00190668" w:rsidRDefault="00190668" w:rsidP="0019066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s’engager à se conformer aux statuts et règlements de la </w:t>
      </w:r>
      <w:r w:rsidR="00B20A84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B1A" w:rsidRDefault="00931B1A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CHAPITRE 3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LE PRESIDENT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16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405270">
        <w:rPr>
          <w:rFonts w:cstheme="minorHAnsi"/>
          <w:sz w:val="24"/>
          <w:szCs w:val="24"/>
        </w:rPr>
        <w:t xml:space="preserve"> Le président de la ligue</w:t>
      </w:r>
      <w:r w:rsidR="00190668">
        <w:rPr>
          <w:rFonts w:cstheme="minorHAnsi"/>
          <w:sz w:val="24"/>
          <w:szCs w:val="24"/>
        </w:rPr>
        <w:t xml:space="preserve"> est élu par l’assemblée générale pour un mandat de quatre (4) ans</w:t>
      </w:r>
      <w:r w:rsidR="000E4D70">
        <w:rPr>
          <w:rFonts w:cstheme="minorHAnsi"/>
          <w:sz w:val="24"/>
          <w:szCs w:val="24"/>
        </w:rPr>
        <w:t xml:space="preserve"> renouvelable,</w:t>
      </w:r>
      <w:r w:rsidR="00190668">
        <w:rPr>
          <w:rFonts w:cstheme="minorHAnsi"/>
          <w:sz w:val="24"/>
          <w:szCs w:val="24"/>
        </w:rPr>
        <w:t xml:space="preserve"> dans les conditions fixées par les dispositions des présents statuts.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17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président représente la </w:t>
      </w:r>
      <w:r w:rsidR="00EC4EF5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devant la justice et dans tous les actes de la vie civile, ainsi qu’auprès des organismes sportifs nationaux. Il est chargé notamment :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répartir les fonctions au sein du bureau </w:t>
      </w:r>
      <w:r w:rsidR="00B54463">
        <w:rPr>
          <w:rFonts w:cstheme="minorHAnsi"/>
          <w:sz w:val="24"/>
          <w:szCs w:val="24"/>
        </w:rPr>
        <w:t>exécutif de la 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proposer l’ordre du jour des sessions de l’assemblée générale et du bureau </w:t>
      </w:r>
      <w:r w:rsidR="00B54463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>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d’animer et de coordonner l’activité de l’ensemble des organes de la </w:t>
      </w:r>
      <w:r w:rsidR="00B54463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veiller à l’application des décisions des organes de la </w:t>
      </w:r>
      <w:r w:rsidR="00B54463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d’établir périodiquement des bilans, synthèses et informations sur l’activité de la </w:t>
      </w:r>
      <w:r w:rsidR="00B54463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et d</w:t>
      </w:r>
      <w:r w:rsidR="00B54463">
        <w:rPr>
          <w:rFonts w:cstheme="minorHAnsi"/>
          <w:sz w:val="24"/>
          <w:szCs w:val="24"/>
        </w:rPr>
        <w:t>’adresser régulièrement copie à la fédération et à l’administration</w:t>
      </w:r>
      <w:r>
        <w:rPr>
          <w:rFonts w:cstheme="minorHAnsi"/>
          <w:sz w:val="24"/>
          <w:szCs w:val="24"/>
        </w:rPr>
        <w:t xml:space="preserve"> chargé</w:t>
      </w:r>
      <w:r w:rsidR="0025667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des sports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désigner le ou les vice-présidents de la </w:t>
      </w:r>
      <w:r w:rsidR="00B54463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parmi les membres élus du bureau </w:t>
      </w:r>
      <w:r w:rsidR="00B54463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nommer le secrétaire général et le trésorier de la </w:t>
      </w:r>
      <w:r w:rsidR="00B54463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parmi le</w:t>
      </w:r>
      <w:r w:rsidR="00B54463">
        <w:rPr>
          <w:rFonts w:cstheme="minorHAnsi"/>
          <w:sz w:val="24"/>
          <w:szCs w:val="24"/>
        </w:rPr>
        <w:t>s membres élus du bureau exécutif</w:t>
      </w:r>
      <w:r>
        <w:rPr>
          <w:rFonts w:cstheme="minorHAnsi"/>
          <w:sz w:val="24"/>
          <w:szCs w:val="24"/>
        </w:rPr>
        <w:t xml:space="preserve"> et ce </w:t>
      </w:r>
      <w:r w:rsidRPr="00082AAD">
        <w:rPr>
          <w:rFonts w:cstheme="minorHAnsi"/>
          <w:sz w:val="24"/>
          <w:szCs w:val="24"/>
        </w:rPr>
        <w:t>sous réserve des articles 38 et 40 ci-dessous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désigner les présidents des commissions et d’assister à leurs travaux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d’ordonnancer les dépenses de la </w:t>
      </w:r>
      <w:r w:rsidR="00B54463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préparer les bilans moral et financier, en relation avec le bureau </w:t>
      </w:r>
      <w:r w:rsidR="00B54463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>, et de les soumettre à l’assemblée générale pour adoption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prendre les mesures conservatoires et disciplinaires, conformément aux lois et règlements en vigueur 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transmettre </w:t>
      </w:r>
      <w:r w:rsidR="00B54463">
        <w:rPr>
          <w:rFonts w:cstheme="minorHAnsi"/>
          <w:sz w:val="24"/>
          <w:szCs w:val="24"/>
        </w:rPr>
        <w:t>à la fédération et à l’administration chargé</w:t>
      </w:r>
      <w:r w:rsidR="00256678">
        <w:rPr>
          <w:rFonts w:cstheme="minorHAnsi"/>
          <w:sz w:val="24"/>
          <w:szCs w:val="24"/>
        </w:rPr>
        <w:t>e</w:t>
      </w:r>
      <w:r w:rsidR="00B54463">
        <w:rPr>
          <w:rFonts w:cstheme="minorHAnsi"/>
          <w:sz w:val="24"/>
          <w:szCs w:val="24"/>
        </w:rPr>
        <w:t xml:space="preserve"> des sports</w:t>
      </w:r>
      <w:r>
        <w:rPr>
          <w:rFonts w:cstheme="minorHAnsi"/>
          <w:sz w:val="24"/>
          <w:szCs w:val="24"/>
        </w:rPr>
        <w:t>, les bilans moral et financier adoptés par l’assemblée générale ainsi que le rap</w:t>
      </w:r>
      <w:r w:rsidR="00082AAD">
        <w:rPr>
          <w:rFonts w:cstheme="minorHAnsi"/>
          <w:sz w:val="24"/>
          <w:szCs w:val="24"/>
        </w:rPr>
        <w:t>port du commissaire aux comptes</w:t>
      </w:r>
      <w:r>
        <w:rPr>
          <w:rFonts w:cstheme="minorHAnsi"/>
          <w:sz w:val="24"/>
          <w:szCs w:val="24"/>
        </w:rPr>
        <w:t>;</w:t>
      </w:r>
    </w:p>
    <w:p w:rsidR="00190668" w:rsidRDefault="00190668" w:rsidP="001906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d’exercer l’autorité hiérarchique sur l’ensemble des personnels de la </w:t>
      </w:r>
      <w:r w:rsidR="00B54463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Article 18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Sauf motif dûment justifié et en cas de démission ou de vacance du poste de président de la </w:t>
      </w:r>
      <w:r w:rsidR="0023404D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, le bureau </w:t>
      </w:r>
      <w:r w:rsidR="0023404D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doit se réunir en session extraordinaire dans les quinze (15) jours qui suivent pour constater la vacance et désigner un président par intérim parmi les vice-présidents, par ordre de préséance, chargé de gérer transitoirement les affaires de la </w:t>
      </w:r>
      <w:r w:rsidR="0023404D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président par intérim doit convoquer dans </w:t>
      </w:r>
      <w:r w:rsidR="006B66A6">
        <w:rPr>
          <w:rFonts w:cstheme="minorHAnsi"/>
          <w:sz w:val="24"/>
          <w:szCs w:val="24"/>
        </w:rPr>
        <w:t>un délai maximum de quarante cinq (45</w:t>
      </w:r>
      <w:r>
        <w:rPr>
          <w:rFonts w:cstheme="minorHAnsi"/>
          <w:sz w:val="24"/>
          <w:szCs w:val="24"/>
        </w:rPr>
        <w:t xml:space="preserve">) jours une assemblée générale extraordinaire à l’effet d’élire un nouveau président de la </w:t>
      </w:r>
      <w:r w:rsidR="006B66A6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pour la durée restante du mandat dans les conditions fixées par les règlements en vigueur, et ce, après saisine </w:t>
      </w:r>
      <w:r w:rsidR="006B66A6">
        <w:rPr>
          <w:rFonts w:cstheme="minorHAnsi"/>
          <w:sz w:val="24"/>
          <w:szCs w:val="24"/>
        </w:rPr>
        <w:t>de la fédération et de l’administration chargé</w:t>
      </w:r>
      <w:r w:rsidR="00256678">
        <w:rPr>
          <w:rFonts w:cstheme="minorHAnsi"/>
          <w:sz w:val="24"/>
          <w:szCs w:val="24"/>
        </w:rPr>
        <w:t>e</w:t>
      </w:r>
      <w:r w:rsidR="006B66A6">
        <w:rPr>
          <w:rFonts w:cstheme="minorHAnsi"/>
          <w:sz w:val="24"/>
          <w:szCs w:val="24"/>
        </w:rPr>
        <w:t xml:space="preserve"> des sports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19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</w:t>
      </w:r>
      <w:r w:rsidR="008329E3">
        <w:rPr>
          <w:rFonts w:cstheme="minorHAnsi"/>
          <w:sz w:val="24"/>
          <w:szCs w:val="24"/>
        </w:rPr>
        <w:t>L’administration chargée des sports</w:t>
      </w:r>
      <w:r w:rsidR="00190668">
        <w:rPr>
          <w:rFonts w:cstheme="minorHAnsi"/>
          <w:sz w:val="24"/>
          <w:szCs w:val="24"/>
        </w:rPr>
        <w:t xml:space="preserve"> procède à la nomination des personnels mis à disposition de la </w:t>
      </w:r>
      <w:r w:rsidR="008329E3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. Ces personnels exercent leurs missions sous l’autorité du président de la </w:t>
      </w:r>
      <w:r w:rsidR="008329E3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et œuvrent dans le cadre de ses directives.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CHAPITRE 4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190668" w:rsidRDefault="00AA060A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LE BUREAU EXECUTIF DE LA LIGUE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C762A" w:rsidRDefault="00CD2C84" w:rsidP="002C76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20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bureau </w:t>
      </w:r>
      <w:r w:rsidR="00803449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</w:t>
      </w:r>
      <w:r w:rsidR="002C762A">
        <w:rPr>
          <w:rFonts w:cstheme="minorHAnsi"/>
          <w:sz w:val="24"/>
          <w:szCs w:val="24"/>
        </w:rPr>
        <w:t>de la ligue est composé </w:t>
      </w:r>
      <w:r w:rsidR="002C762A" w:rsidRPr="002C762A">
        <w:rPr>
          <w:rFonts w:cstheme="minorHAnsi"/>
          <w:sz w:val="24"/>
          <w:szCs w:val="24"/>
        </w:rPr>
        <w:t>de cinq (05) à sept membres</w:t>
      </w:r>
      <w:r w:rsidR="002C762A">
        <w:rPr>
          <w:rFonts w:cstheme="minorHAnsi"/>
          <w:color w:val="FF0000"/>
          <w:sz w:val="24"/>
          <w:szCs w:val="24"/>
        </w:rPr>
        <w:t xml:space="preserve"> </w:t>
      </w:r>
      <w:r w:rsidR="00190668" w:rsidRPr="00AA060A">
        <w:rPr>
          <w:rFonts w:cstheme="minorHAnsi"/>
          <w:sz w:val="24"/>
          <w:szCs w:val="24"/>
        </w:rPr>
        <w:t xml:space="preserve"> élus au scrutin secret par l’assemblée générale pour un mandat de quatre (4) ans.</w:t>
      </w:r>
      <w:r w:rsidR="00AA060A">
        <w:rPr>
          <w:rFonts w:cstheme="minorHAnsi"/>
          <w:sz w:val="24"/>
          <w:szCs w:val="24"/>
        </w:rPr>
        <w:t xml:space="preserve"> </w:t>
      </w:r>
    </w:p>
    <w:p w:rsidR="00190668" w:rsidRDefault="00190668" w:rsidP="002C76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A060A">
        <w:rPr>
          <w:rFonts w:cstheme="minorHAnsi"/>
          <w:sz w:val="24"/>
          <w:szCs w:val="24"/>
        </w:rPr>
        <w:t>Le manda</w:t>
      </w:r>
      <w:r w:rsidR="00AA060A">
        <w:rPr>
          <w:rFonts w:cstheme="minorHAnsi"/>
          <w:sz w:val="24"/>
          <w:szCs w:val="24"/>
        </w:rPr>
        <w:t>t peut être renouvelé</w:t>
      </w:r>
      <w:r w:rsidRPr="00AA060A">
        <w:rPr>
          <w:rFonts w:cstheme="minorHAnsi"/>
          <w:sz w:val="24"/>
          <w:szCs w:val="24"/>
        </w:rPr>
        <w:t>.</w:t>
      </w:r>
    </w:p>
    <w:p w:rsidR="00190668" w:rsidRDefault="002C762A" w:rsidP="002C762A">
      <w:pPr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21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bureau </w:t>
      </w:r>
      <w:r w:rsidR="00CD1CE8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comprend, en outre, des membres suppléants dont le nombre, les conditions et modalités d’élection sont fixés par le règlement intérieur de la </w:t>
      </w:r>
      <w:r w:rsidR="00CD1CE8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cas de perte de la qualité de membre du bureau </w:t>
      </w:r>
      <w:r w:rsidR="00CD1CE8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>, le membre suppléant lui succède.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président de la </w:t>
      </w:r>
      <w:r w:rsidR="00CD1CE8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, après avis du bureau </w:t>
      </w:r>
      <w:r w:rsidR="00CD1CE8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>, peut faire appel, à titre consultatif et ponctuel à toute personne compétente susceptible d’aider le bureau</w:t>
      </w:r>
      <w:r w:rsidR="00CD1CE8" w:rsidRPr="00CD1CE8">
        <w:rPr>
          <w:rFonts w:cstheme="minorHAnsi"/>
          <w:sz w:val="24"/>
          <w:szCs w:val="24"/>
        </w:rPr>
        <w:t xml:space="preserve"> </w:t>
      </w:r>
      <w:r w:rsidR="00CD1CE8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dans sa mission.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22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La démission collective de l’ensemble des membres du bureau </w:t>
      </w:r>
      <w:r w:rsidR="0027766F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entraîne leur inéligibilité au sein de la </w:t>
      </w:r>
      <w:r w:rsidR="0027766F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pour le mandat suivant. La démission non justifiée et non motivée d’un membre du bureau </w:t>
      </w:r>
      <w:r w:rsidR="0027766F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entraîne son inéligibilité au sein de la </w:t>
      </w:r>
      <w:r w:rsidR="0027766F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pour le mandat suivant.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23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La qualité de membre élu du bureau </w:t>
      </w:r>
      <w:r w:rsidR="0027766F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se pe</w:t>
      </w:r>
      <w:r w:rsidR="009543AA">
        <w:rPr>
          <w:rFonts w:cstheme="minorHAnsi"/>
          <w:sz w:val="24"/>
          <w:szCs w:val="24"/>
        </w:rPr>
        <w:t>rd pour l’un des motifs suivants</w:t>
      </w:r>
      <w:r w:rsidR="00190668">
        <w:rPr>
          <w:rFonts w:cstheme="minorHAnsi"/>
          <w:sz w:val="24"/>
          <w:szCs w:val="24"/>
        </w:rPr>
        <w:t>:</w:t>
      </w:r>
    </w:p>
    <w:p w:rsidR="00190668" w:rsidRDefault="00190668" w:rsidP="001906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décès ;</w:t>
      </w:r>
    </w:p>
    <w:p w:rsidR="00190668" w:rsidRDefault="00190668" w:rsidP="001906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démission ;</w:t>
      </w:r>
    </w:p>
    <w:p w:rsidR="00190668" w:rsidRDefault="00190668" w:rsidP="001906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condamnation à une peine infamante ;</w:t>
      </w:r>
    </w:p>
    <w:p w:rsidR="00190668" w:rsidRDefault="00190668" w:rsidP="001906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entraves au bon fonctionnement de la </w:t>
      </w:r>
      <w:r w:rsidR="0027766F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faute grave ayant entrainé une sanction disciplinaire de suspension d’une durée de trois (3) mois, au moins</w:t>
      </w:r>
      <w:r w:rsidR="006E782B">
        <w:rPr>
          <w:rFonts w:cstheme="minorHAnsi"/>
          <w:sz w:val="24"/>
          <w:szCs w:val="24"/>
        </w:rPr>
        <w:t xml:space="preserve"> </w:t>
      </w:r>
      <w:r w:rsidR="006E782B" w:rsidRPr="002C762A">
        <w:rPr>
          <w:rFonts w:cstheme="minorHAnsi"/>
          <w:sz w:val="24"/>
          <w:szCs w:val="24"/>
        </w:rPr>
        <w:t>après avis de l’administration chargée des sports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non-paiement des cotisations ;</w:t>
      </w:r>
    </w:p>
    <w:p w:rsidR="00190668" w:rsidRDefault="00190668" w:rsidP="001906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non-respect des lois et règlements en vigueur,</w:t>
      </w:r>
    </w:p>
    <w:p w:rsidR="00190668" w:rsidRDefault="00190668" w:rsidP="001906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trois (3) absences non justifiées ;</w:t>
      </w:r>
    </w:p>
    <w:p w:rsidR="00190668" w:rsidRDefault="00190668" w:rsidP="001906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non-respect du statut du dirigeant sportif bénévole élu.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6C3F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24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bureau </w:t>
      </w:r>
      <w:r w:rsidR="0027766F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est l’organe exécutif de la </w:t>
      </w:r>
      <w:r w:rsidR="0027766F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>. Il assure, sous l’autori</w:t>
      </w:r>
      <w:r w:rsidR="0027766F">
        <w:rPr>
          <w:rFonts w:cstheme="minorHAnsi"/>
          <w:sz w:val="24"/>
          <w:szCs w:val="24"/>
        </w:rPr>
        <w:t>té du président</w:t>
      </w:r>
      <w:r w:rsidR="00190668">
        <w:rPr>
          <w:rFonts w:cstheme="minorHAnsi"/>
          <w:sz w:val="24"/>
          <w:szCs w:val="24"/>
        </w:rPr>
        <w:t xml:space="preserve">, la gestion administrative, technique et financière de la </w:t>
      </w:r>
      <w:r w:rsidR="006C3FDD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>. A ce titre, il est chargé notamment :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d’élaborer et de proposer les projets de programmes et de les soumettre à l’assemblée générale 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d’élaborer et de soumettre à l’assemblée générale le projet de budget de la </w:t>
      </w:r>
      <w:r w:rsidR="00AC56CF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et ses bilans moral et financier 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d’élaborer le projet d’organisation interne de la </w:t>
      </w:r>
      <w:r w:rsidR="00AC56CF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d’établir le projet de règlement intérieur et de proposer les modifications y afférentes;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d’élaborer le calendrier opérationnel des manifestations et compétitions sportives, de veiller au respect de sa mise en œuvre et d’assurer son suivi 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veiller au respect de l’éthique sportive et des règlements sportifs en prenant toute mesure destinée à leur préservation 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d’exercer le pouvoir disciplinaire dans le respect des dispositions législatives, réglementaires et statutaires en vigueur 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désigner, le cas échéant, les représentants de la </w:t>
      </w:r>
      <w:r w:rsidR="00AC56CF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</w:t>
      </w:r>
      <w:r w:rsidR="00AC56CF">
        <w:rPr>
          <w:rFonts w:cstheme="minorHAnsi"/>
          <w:sz w:val="24"/>
          <w:szCs w:val="24"/>
        </w:rPr>
        <w:t xml:space="preserve">à l’assemblée générale </w:t>
      </w:r>
      <w:r>
        <w:rPr>
          <w:rFonts w:cstheme="minorHAnsi"/>
          <w:sz w:val="24"/>
          <w:szCs w:val="24"/>
        </w:rPr>
        <w:t xml:space="preserve">des </w:t>
      </w:r>
      <w:r w:rsidR="00AC56CF">
        <w:rPr>
          <w:rFonts w:cstheme="minorHAnsi"/>
          <w:sz w:val="24"/>
          <w:szCs w:val="24"/>
        </w:rPr>
        <w:t>clubs</w:t>
      </w:r>
      <w:r>
        <w:rPr>
          <w:rFonts w:cstheme="minorHAnsi"/>
          <w:sz w:val="24"/>
          <w:szCs w:val="24"/>
        </w:rPr>
        <w:t xml:space="preserve"> qui lui sont affiliées 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gérer le patrimoine de la </w:t>
      </w:r>
      <w:r w:rsidR="00AC56CF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et de veiller à sa valorisation et à sa préservation ;</w:t>
      </w:r>
    </w:p>
    <w:p w:rsidR="00AC56CF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56CF">
        <w:rPr>
          <w:rFonts w:cstheme="minorHAnsi"/>
          <w:sz w:val="24"/>
          <w:szCs w:val="24"/>
        </w:rPr>
        <w:t>d</w:t>
      </w:r>
      <w:r w:rsidR="00AC56CF" w:rsidRPr="00AC56CF">
        <w:rPr>
          <w:rFonts w:cstheme="minorHAnsi"/>
          <w:sz w:val="24"/>
          <w:szCs w:val="24"/>
        </w:rPr>
        <w:t>e veiller au respect d</w:t>
      </w:r>
      <w:r w:rsidRPr="00AC56CF">
        <w:rPr>
          <w:rFonts w:cstheme="minorHAnsi"/>
          <w:sz w:val="24"/>
          <w:szCs w:val="24"/>
        </w:rPr>
        <w:t>es règlements généraux de la fédération</w:t>
      </w:r>
      <w:r w:rsidR="00AC56CF" w:rsidRPr="00AC56CF">
        <w:rPr>
          <w:rFonts w:cstheme="minorHAnsi"/>
          <w:sz w:val="24"/>
          <w:szCs w:val="24"/>
        </w:rPr>
        <w:t xml:space="preserve">. 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56CF">
        <w:rPr>
          <w:rFonts w:cstheme="minorHAnsi"/>
          <w:sz w:val="24"/>
          <w:szCs w:val="24"/>
        </w:rPr>
        <w:t>d’assurer l’exécution des dispositions du règlement intérieur et des délibérations de l’assemblée générale 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se prononcer sur toute affiliation, suspension ou exclusion des membres de la </w:t>
      </w:r>
      <w:r w:rsidR="00AC56CF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>, conformément aux dispositions réglementaires en vigueur ;</w:t>
      </w:r>
    </w:p>
    <w:p w:rsidR="00190668" w:rsidRDefault="00190668" w:rsidP="001906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se prononcer sur toutes les questions relatives à des cas non prévus par les statuts et les règlements intérieurs de la </w:t>
      </w:r>
      <w:r w:rsidR="00AC56CF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25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bureau </w:t>
      </w:r>
      <w:r w:rsidR="00E752EA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peut se doter de commissions spécialisées et de comités te</w:t>
      </w:r>
      <w:r w:rsidR="00E752EA">
        <w:rPr>
          <w:rFonts w:cstheme="minorHAnsi"/>
          <w:sz w:val="24"/>
          <w:szCs w:val="24"/>
        </w:rPr>
        <w:t>chniques de gestion de la discipline sportive</w:t>
      </w:r>
      <w:r w:rsidR="00190668">
        <w:rPr>
          <w:rFonts w:cstheme="minorHAnsi"/>
          <w:sz w:val="24"/>
          <w:szCs w:val="24"/>
        </w:rPr>
        <w:t xml:space="preserve">, chargées de l’assister dans ses activités. Le nombre, les attributions et la composition de ces structures sont fixés par le bureau </w:t>
      </w:r>
      <w:r w:rsidR="00E752EA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qui peut les créer, les dissoudre ou les renouveler chaque fois qu’il le juge nécessaire et ce sous réserve des prérogatives de l’assemblée générale.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26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bureau </w:t>
      </w:r>
      <w:r w:rsidR="00B8229A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se réunit au moins </w:t>
      </w:r>
      <w:r w:rsidR="00190668" w:rsidRPr="00305E1C">
        <w:rPr>
          <w:rFonts w:cstheme="minorHAnsi"/>
          <w:sz w:val="24"/>
          <w:szCs w:val="24"/>
        </w:rPr>
        <w:t>une (1) fois par mois</w:t>
      </w:r>
      <w:r w:rsidR="00190668">
        <w:rPr>
          <w:rFonts w:cstheme="minorHAnsi"/>
          <w:sz w:val="24"/>
          <w:szCs w:val="24"/>
        </w:rPr>
        <w:t xml:space="preserve"> sur convocation et sous la présiden</w:t>
      </w:r>
      <w:r w:rsidR="00B8229A">
        <w:rPr>
          <w:rFonts w:cstheme="minorHAnsi"/>
          <w:sz w:val="24"/>
          <w:szCs w:val="24"/>
        </w:rPr>
        <w:t>ce du président de la ligue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bureau </w:t>
      </w:r>
      <w:r w:rsidR="00B8229A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siège valablement lorsque la majorité de ses membres est présente, si le quorum n’est pas atteint, le bureau </w:t>
      </w:r>
      <w:r w:rsidR="00B8229A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se réunit, au moins, dans les vingt-quatre (24) heures suivantes et siège valablement quel que soit le nombre des membres présents.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27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Les délibérations du bureau </w:t>
      </w:r>
      <w:r w:rsidR="00B458A6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sont adoptées à la majorité des voix exprimées. En cas de partage égal des voix, celle du président est prépondérante.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6950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28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Les délibérations du bureau </w:t>
      </w:r>
      <w:r w:rsidR="00B458A6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 xml:space="preserve"> font l’objet de procès-verbaux dûment signés et portés sur un registre des délibérations coté et paraphé par le président de la </w:t>
      </w:r>
      <w:r w:rsidR="006950AD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délibérations du bureau </w:t>
      </w:r>
      <w:r w:rsidR="005872F1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sont publiées au bulletin officiel d’informations de la </w:t>
      </w:r>
      <w:r w:rsidR="005872F1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29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En cas de rejet, dûment motivé des bilans moral et/ou financier, par la majorité des membres de l’assemblée générale, il est mis fin aux mandats du président et du bureau </w:t>
      </w:r>
      <w:r w:rsidR="00E24126"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B0182" w:rsidRDefault="001B0182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CHAPITRE 5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LE COLLEGE TECHNIQUE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9207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30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collège technique est un organe consultatif chargé de formuler toutes propositions, recommandations, et avis susceptibles de contribuer à la détermination des objectifs et méthodes ainsi que les actions liés à l’organisation, l’animation, la promotion et le développ</w:t>
      </w:r>
      <w:r w:rsidR="00920742">
        <w:rPr>
          <w:rFonts w:cstheme="minorHAnsi"/>
          <w:sz w:val="24"/>
          <w:szCs w:val="24"/>
        </w:rPr>
        <w:t>ement du tennis de table au niveau</w:t>
      </w:r>
      <w:r w:rsidR="00190668">
        <w:rPr>
          <w:rFonts w:cstheme="minorHAnsi"/>
          <w:sz w:val="24"/>
          <w:szCs w:val="24"/>
        </w:rPr>
        <w:t xml:space="preserve"> de la </w:t>
      </w:r>
      <w:r w:rsidR="00920742">
        <w:rPr>
          <w:rFonts w:cstheme="minorHAnsi"/>
          <w:sz w:val="24"/>
          <w:szCs w:val="24"/>
        </w:rPr>
        <w:t>wilaya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D2C84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31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collège technique au titre de la missio</w:t>
      </w:r>
      <w:r>
        <w:rPr>
          <w:rFonts w:cstheme="minorHAnsi"/>
          <w:sz w:val="24"/>
          <w:szCs w:val="24"/>
        </w:rPr>
        <w:t>n générale prévue à l’article 30</w:t>
      </w:r>
      <w:r w:rsidR="00190668">
        <w:rPr>
          <w:rFonts w:cstheme="minorHAnsi"/>
          <w:sz w:val="24"/>
          <w:szCs w:val="24"/>
        </w:rPr>
        <w:t xml:space="preserve"> ci-dessus, est chargé, notamment :</w:t>
      </w:r>
    </w:p>
    <w:p w:rsidR="00190668" w:rsidRPr="00F2332D" w:rsidRDefault="00F2332D" w:rsidP="00F23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332D">
        <w:rPr>
          <w:rFonts w:cstheme="minorHAnsi"/>
          <w:sz w:val="24"/>
          <w:szCs w:val="24"/>
        </w:rPr>
        <w:t>D’émettre</w:t>
      </w:r>
      <w:r w:rsidR="00190668" w:rsidRPr="00F2332D">
        <w:rPr>
          <w:rFonts w:cstheme="minorHAnsi"/>
          <w:sz w:val="24"/>
          <w:szCs w:val="24"/>
        </w:rPr>
        <w:t xml:space="preserve"> son avis sur :</w:t>
      </w:r>
    </w:p>
    <w:p w:rsidR="00190668" w:rsidRDefault="00F2332D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90668">
        <w:rPr>
          <w:rFonts w:cstheme="minorHAnsi"/>
          <w:sz w:val="24"/>
          <w:szCs w:val="24"/>
        </w:rPr>
        <w:t xml:space="preserve"> les programmes techniques de dévelop</w:t>
      </w:r>
      <w:r w:rsidR="005F021C">
        <w:rPr>
          <w:rFonts w:cstheme="minorHAnsi"/>
          <w:sz w:val="24"/>
          <w:szCs w:val="24"/>
        </w:rPr>
        <w:t>pement du tennis de table</w:t>
      </w:r>
      <w:r w:rsidR="00190668">
        <w:rPr>
          <w:rFonts w:cstheme="minorHAnsi"/>
          <w:sz w:val="24"/>
          <w:szCs w:val="24"/>
        </w:rPr>
        <w:t xml:space="preserve"> ;</w:t>
      </w:r>
    </w:p>
    <w:p w:rsidR="00190668" w:rsidRDefault="00F2332D" w:rsidP="005F02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906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190668">
        <w:rPr>
          <w:rFonts w:cstheme="minorHAnsi"/>
          <w:sz w:val="24"/>
          <w:szCs w:val="24"/>
        </w:rPr>
        <w:t xml:space="preserve">les systèmes et formules d’animation </w:t>
      </w:r>
      <w:r w:rsidR="005F021C">
        <w:rPr>
          <w:rFonts w:cstheme="minorHAnsi"/>
          <w:sz w:val="24"/>
          <w:szCs w:val="24"/>
        </w:rPr>
        <w:t>du tennis de table</w:t>
      </w:r>
      <w:r w:rsidR="00190668">
        <w:rPr>
          <w:rFonts w:cstheme="minorHAnsi"/>
          <w:sz w:val="24"/>
          <w:szCs w:val="24"/>
        </w:rPr>
        <w:t xml:space="preserve"> ;</w:t>
      </w:r>
    </w:p>
    <w:p w:rsidR="00190668" w:rsidRDefault="00F2332D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90668">
        <w:rPr>
          <w:rFonts w:cstheme="minorHAnsi"/>
          <w:sz w:val="24"/>
          <w:szCs w:val="24"/>
        </w:rPr>
        <w:t xml:space="preserve"> les critères et normes de détection, de prospection et de sélection des jeunes talents sportifs ;</w:t>
      </w:r>
    </w:p>
    <w:p w:rsidR="00190668" w:rsidRDefault="00F2332D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90668">
        <w:rPr>
          <w:rFonts w:cstheme="minorHAnsi"/>
          <w:sz w:val="24"/>
          <w:szCs w:val="24"/>
        </w:rPr>
        <w:t xml:space="preserve"> les plans d’implantations des écoles et centres de formation.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DF738A" w:rsidP="008564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32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collège technique est présidé par le directeur technique </w:t>
      </w:r>
      <w:r w:rsidR="0085646B">
        <w:rPr>
          <w:rFonts w:cstheme="minorHAnsi"/>
          <w:sz w:val="24"/>
          <w:szCs w:val="24"/>
        </w:rPr>
        <w:t>de wilaya</w:t>
      </w:r>
      <w:r w:rsidR="00190668">
        <w:rPr>
          <w:rFonts w:cstheme="minorHAnsi"/>
          <w:sz w:val="24"/>
          <w:szCs w:val="24"/>
        </w:rPr>
        <w:t>. Il se compose des membres suivants :</w:t>
      </w:r>
    </w:p>
    <w:p w:rsidR="0085646B" w:rsidRDefault="0085646B" w:rsidP="008564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directeurs méthodologiques de la ligue ;</w:t>
      </w:r>
    </w:p>
    <w:p w:rsidR="00190668" w:rsidRDefault="00190668" w:rsidP="00DF738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directeurs techniques </w:t>
      </w:r>
      <w:r w:rsidR="0085646B">
        <w:rPr>
          <w:rFonts w:cstheme="minorHAnsi"/>
          <w:sz w:val="24"/>
          <w:szCs w:val="24"/>
        </w:rPr>
        <w:t>des club</w:t>
      </w:r>
      <w:r w:rsidR="00DF738A">
        <w:rPr>
          <w:rFonts w:cstheme="minorHAnsi"/>
          <w:sz w:val="24"/>
          <w:szCs w:val="24"/>
        </w:rPr>
        <w:t>s</w:t>
      </w:r>
      <w:r w:rsidR="0085646B">
        <w:rPr>
          <w:rFonts w:cstheme="minorHAnsi"/>
          <w:sz w:val="24"/>
          <w:szCs w:val="24"/>
        </w:rPr>
        <w:t xml:space="preserve"> sportif</w:t>
      </w:r>
      <w:r w:rsidR="00DF738A">
        <w:rPr>
          <w:rFonts w:cstheme="minorHAnsi"/>
          <w:sz w:val="24"/>
          <w:szCs w:val="24"/>
        </w:rPr>
        <w:t>s affiliés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8564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médecin </w:t>
      </w:r>
      <w:r w:rsidR="0085646B">
        <w:rPr>
          <w:rFonts w:cstheme="minorHAnsi"/>
          <w:sz w:val="24"/>
          <w:szCs w:val="24"/>
        </w:rPr>
        <w:t>de ligue</w:t>
      </w:r>
      <w:r>
        <w:rPr>
          <w:rFonts w:cstheme="minorHAnsi"/>
          <w:sz w:val="24"/>
          <w:szCs w:val="24"/>
        </w:rPr>
        <w:t xml:space="preserve"> ;</w:t>
      </w:r>
    </w:p>
    <w:p w:rsidR="00190668" w:rsidRPr="00DF738A" w:rsidRDefault="00DF738A" w:rsidP="00DF738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ainsi que </w:t>
      </w:r>
      <w:r w:rsidR="00190668" w:rsidRPr="00DF738A">
        <w:rPr>
          <w:rFonts w:cstheme="minorHAnsi"/>
          <w:sz w:val="24"/>
          <w:szCs w:val="24"/>
        </w:rPr>
        <w:t>toute personne compétente susceptible de l’aider dans ses travaux.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DF738A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33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collège tec</w:t>
      </w:r>
      <w:r>
        <w:rPr>
          <w:rFonts w:cstheme="minorHAnsi"/>
          <w:sz w:val="24"/>
          <w:szCs w:val="24"/>
        </w:rPr>
        <w:t>hnique se réunit, au moins, une (1</w:t>
      </w:r>
      <w:r w:rsidR="00190668">
        <w:rPr>
          <w:rFonts w:cstheme="minorHAnsi"/>
          <w:sz w:val="24"/>
          <w:szCs w:val="24"/>
        </w:rPr>
        <w:t xml:space="preserve">) fois par an sur convocation de son président. Il peut se réunir en session extraordinaire sur convocation de son président </w:t>
      </w:r>
      <w:r>
        <w:rPr>
          <w:rFonts w:cstheme="minorHAnsi"/>
          <w:sz w:val="24"/>
          <w:szCs w:val="24"/>
        </w:rPr>
        <w:t>ou du président de la ligue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DF738A" w:rsidP="00DF73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34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Pour l’accomplissement de ses travaux, le collège technique constitue des commissions spéc</w:t>
      </w:r>
      <w:r>
        <w:rPr>
          <w:rFonts w:cstheme="minorHAnsi"/>
          <w:sz w:val="24"/>
          <w:szCs w:val="24"/>
        </w:rPr>
        <w:t>ialisées ou des commissions ad hoc</w:t>
      </w:r>
      <w:r w:rsidR="00190668">
        <w:rPr>
          <w:rFonts w:cstheme="minorHAnsi"/>
          <w:sz w:val="24"/>
          <w:szCs w:val="24"/>
        </w:rPr>
        <w:t xml:space="preserve"> dont la composition et le fonctionnement sont </w:t>
      </w:r>
      <w:proofErr w:type="gramStart"/>
      <w:r w:rsidR="00190668">
        <w:rPr>
          <w:rFonts w:cstheme="minorHAnsi"/>
          <w:sz w:val="24"/>
          <w:szCs w:val="24"/>
        </w:rPr>
        <w:t>fixés</w:t>
      </w:r>
      <w:proofErr w:type="gramEnd"/>
      <w:r w:rsidR="00190668">
        <w:rPr>
          <w:rFonts w:cstheme="minorHAnsi"/>
          <w:sz w:val="24"/>
          <w:szCs w:val="24"/>
        </w:rPr>
        <w:t xml:space="preserve"> par son règlement intérie</w:t>
      </w:r>
      <w:r>
        <w:rPr>
          <w:rFonts w:cstheme="minorHAnsi"/>
          <w:sz w:val="24"/>
          <w:szCs w:val="24"/>
        </w:rPr>
        <w:t>ur. Il rend compte</w:t>
      </w:r>
      <w:r w:rsidR="00190668">
        <w:rPr>
          <w:rFonts w:cstheme="minorHAnsi"/>
          <w:sz w:val="24"/>
          <w:szCs w:val="24"/>
        </w:rPr>
        <w:t xml:space="preserve"> de ses travaux au président de la </w:t>
      </w:r>
      <w:r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et au bureau </w:t>
      </w:r>
      <w:r>
        <w:rPr>
          <w:rFonts w:cstheme="minorHAnsi"/>
          <w:sz w:val="24"/>
          <w:szCs w:val="24"/>
        </w:rPr>
        <w:t>exécutif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0253D9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35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collège technique élabore et adopte son règlement intérieur qu’il soumet po</w:t>
      </w:r>
      <w:r w:rsidR="00DF738A">
        <w:rPr>
          <w:rFonts w:cstheme="minorHAnsi"/>
          <w:sz w:val="24"/>
          <w:szCs w:val="24"/>
        </w:rPr>
        <w:t>ur approbation au bureau exécutif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CHAPITRE 6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LES SERVICES TECHNIQUES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ET ADMINISTRATIFS 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CC3BBD" w:rsidP="00CC3B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36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La </w:t>
      </w:r>
      <w:r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comprend, outre le secrétaire général et le trésorier, les services techniques suivants :</w:t>
      </w:r>
    </w:p>
    <w:p w:rsidR="00190668" w:rsidRDefault="00190668" w:rsidP="00CC3BB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direction technique </w:t>
      </w:r>
      <w:r w:rsidR="00CC3BBD">
        <w:rPr>
          <w:rFonts w:cstheme="minorHAnsi"/>
          <w:sz w:val="24"/>
          <w:szCs w:val="24"/>
        </w:rPr>
        <w:t>de wilaya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direction méthodologique de l’organisation sportive et des compétitions ;</w:t>
      </w:r>
    </w:p>
    <w:p w:rsidR="00190668" w:rsidRDefault="00190668" w:rsidP="0019066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direction méthodologique du développement sportif et de la formation ;</w:t>
      </w:r>
    </w:p>
    <w:p w:rsidR="00190668" w:rsidRDefault="00190668" w:rsidP="00CC3BB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direction méthodologique des jeunes talents sportifs</w:t>
      </w:r>
      <w:r w:rsidR="00CC3BBD">
        <w:rPr>
          <w:rFonts w:cstheme="minorHAnsi"/>
          <w:sz w:val="24"/>
          <w:szCs w:val="24"/>
        </w:rPr>
        <w:t xml:space="preserve"> et des sélections de wilaya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CC3B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</w:t>
      </w:r>
      <w:r w:rsidR="00CC3BBD">
        <w:rPr>
          <w:rFonts w:cstheme="minorHAnsi"/>
          <w:b/>
          <w:bCs/>
          <w:sz w:val="24"/>
          <w:szCs w:val="24"/>
        </w:rPr>
        <w:t>rticle 37</w:t>
      </w:r>
      <w:r>
        <w:rPr>
          <w:rFonts w:cstheme="minorHAnsi"/>
          <w:b/>
          <w:bCs/>
          <w:sz w:val="24"/>
          <w:szCs w:val="24"/>
        </w:rPr>
        <w:t> :</w:t>
      </w:r>
      <w:r>
        <w:rPr>
          <w:rFonts w:cstheme="minorHAnsi"/>
          <w:sz w:val="24"/>
          <w:szCs w:val="24"/>
        </w:rPr>
        <w:t xml:space="preserve"> Le secrétaire général organise le travail administratif de la </w:t>
      </w:r>
      <w:r w:rsidR="00CC3BB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CC3B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est responsable de l’administration de la </w:t>
      </w:r>
      <w:r w:rsidR="00CC3BB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sous l’autorité du président.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ce titre, il est chargé, notamment :</w:t>
      </w:r>
    </w:p>
    <w:p w:rsidR="00190668" w:rsidRDefault="00190668" w:rsidP="00CC3BB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d’assurer l’organisation et la préparation matérielle et technique des réunions de l’assemblée générale, du bureau </w:t>
      </w:r>
      <w:r w:rsidR="00CC3BBD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et des différentes commissions spécialisées et commissions ad hoc ;</w:t>
      </w:r>
    </w:p>
    <w:p w:rsidR="00190668" w:rsidRDefault="00190668" w:rsidP="00CC3BB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prendre part aux travaux et d’établir les procès-verbaux des séances de l’assemblée générale, du bureau </w:t>
      </w:r>
      <w:r w:rsidR="00CC3BBD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 xml:space="preserve"> et des commissions ;</w:t>
      </w:r>
    </w:p>
    <w:p w:rsidR="00190668" w:rsidRDefault="00190668" w:rsidP="00CC3BB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traiter le courrier ;</w:t>
      </w:r>
    </w:p>
    <w:p w:rsidR="00190668" w:rsidRDefault="00190668" w:rsidP="00CC3BB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cosigner certains documents officiels avec le président de la </w:t>
      </w:r>
      <w:r w:rsidR="00CC3BB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CC3BB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préparer, en relation avec les organes concernés, le bilan moral et le plan d’action annuel de la </w:t>
      </w:r>
      <w:r w:rsidR="00CC3BB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à l’attention du bureau et de l’assemblée générale.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701FAA" w:rsidP="00701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38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secrétaire général peut être désigné par le président de la </w:t>
      </w:r>
      <w:r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parmi les</w:t>
      </w:r>
      <w:r>
        <w:rPr>
          <w:rFonts w:cstheme="minorHAnsi"/>
          <w:sz w:val="24"/>
          <w:szCs w:val="24"/>
        </w:rPr>
        <w:t xml:space="preserve"> membres élus du bureau de la ligue</w:t>
      </w:r>
      <w:r w:rsidR="00190668">
        <w:rPr>
          <w:rFonts w:cstheme="minorHAnsi"/>
          <w:sz w:val="24"/>
          <w:szCs w:val="24"/>
        </w:rPr>
        <w:t>.</w:t>
      </w:r>
    </w:p>
    <w:p w:rsidR="00190668" w:rsidRDefault="00190668" w:rsidP="00701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secrétaire général peut être mis à disposition de la </w:t>
      </w:r>
      <w:r w:rsidR="00701FAA">
        <w:rPr>
          <w:rFonts w:cstheme="minorHAnsi"/>
          <w:sz w:val="24"/>
          <w:szCs w:val="24"/>
        </w:rPr>
        <w:t>ligue par l’administration</w:t>
      </w:r>
      <w:r>
        <w:rPr>
          <w:rFonts w:cstheme="minorHAnsi"/>
          <w:sz w:val="24"/>
          <w:szCs w:val="24"/>
        </w:rPr>
        <w:t xml:space="preserve"> chargé des sports, selon les conditions prévues par la législation et la réglementation en vigueur.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701FAA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39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trésorier est chargé, notamment :</w:t>
      </w:r>
    </w:p>
    <w:p w:rsidR="00190668" w:rsidRDefault="00190668" w:rsidP="00701FA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la gestion, sous sa responsabilité, des fonds et des comptes financiers de la </w:t>
      </w:r>
      <w:r w:rsidR="00701FAA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dans le strict respect des lois et règlements en vigueur ;</w:t>
      </w:r>
    </w:p>
    <w:p w:rsidR="00190668" w:rsidRDefault="00190668" w:rsidP="0086209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la préparation, en liaison avec le secrétaire général, </w:t>
      </w:r>
      <w:r w:rsidR="00701FAA">
        <w:rPr>
          <w:rFonts w:cstheme="minorHAnsi"/>
          <w:sz w:val="24"/>
          <w:szCs w:val="24"/>
        </w:rPr>
        <w:t>le directeur technique et</w:t>
      </w:r>
      <w:r>
        <w:rPr>
          <w:rFonts w:cstheme="minorHAnsi"/>
          <w:sz w:val="24"/>
          <w:szCs w:val="24"/>
        </w:rPr>
        <w:t xml:space="preserve"> les responsables des services </w:t>
      </w:r>
      <w:r w:rsidR="004C2EC0">
        <w:rPr>
          <w:rFonts w:cstheme="minorHAnsi"/>
          <w:sz w:val="24"/>
          <w:szCs w:val="24"/>
        </w:rPr>
        <w:t>techniques et administratifs, du</w:t>
      </w:r>
      <w:r>
        <w:rPr>
          <w:rFonts w:cstheme="minorHAnsi"/>
          <w:sz w:val="24"/>
          <w:szCs w:val="24"/>
        </w:rPr>
        <w:t xml:space="preserve"> projet de budget de la </w:t>
      </w:r>
      <w:r w:rsidR="0086209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et de sa présentation aux organes de la </w:t>
      </w:r>
      <w:r w:rsidR="0086209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pour son approbation ; </w:t>
      </w:r>
    </w:p>
    <w:p w:rsidR="00190668" w:rsidRDefault="00190668" w:rsidP="0086209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la Co-si</w:t>
      </w:r>
      <w:r w:rsidR="0086209D">
        <w:rPr>
          <w:rFonts w:cstheme="minorHAnsi"/>
          <w:sz w:val="24"/>
          <w:szCs w:val="24"/>
        </w:rPr>
        <w:t>gnature avec le président de la ligue</w:t>
      </w:r>
      <w:r>
        <w:rPr>
          <w:rFonts w:cstheme="minorHAnsi"/>
          <w:sz w:val="24"/>
          <w:szCs w:val="24"/>
        </w:rPr>
        <w:t xml:space="preserve"> de tous comptes et documents comptables et financiers justifiant notamment toutes les recettes et toutes les dépenses engagées par la </w:t>
      </w:r>
      <w:r w:rsidR="0086209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>, conformément à ses missions et à la réalisation de ses objectifs ;</w:t>
      </w:r>
    </w:p>
    <w:p w:rsidR="00190668" w:rsidRDefault="00190668" w:rsidP="0019066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 recouvrement des cotisations ;</w:t>
      </w:r>
    </w:p>
    <w:p w:rsidR="00190668" w:rsidRDefault="00190668" w:rsidP="0019066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la tenue d’une régie des menues dépenses ;</w:t>
      </w:r>
    </w:p>
    <w:p w:rsidR="00190668" w:rsidRDefault="00190668" w:rsidP="0086209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l’élaboration du bilan financier en collaboration avec les différents services de la </w:t>
      </w:r>
      <w:r w:rsidR="0086209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86209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préserver le patrimoine mobilier et immobilier de la </w:t>
      </w:r>
      <w:r w:rsidR="0086209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dont il assure les inventaires ;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8620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Article </w:t>
      </w:r>
      <w:r w:rsidR="0086209D">
        <w:rPr>
          <w:rFonts w:cstheme="minorHAnsi"/>
          <w:b/>
          <w:bCs/>
          <w:sz w:val="24"/>
          <w:szCs w:val="24"/>
        </w:rPr>
        <w:t>40</w:t>
      </w:r>
      <w:r>
        <w:rPr>
          <w:rFonts w:cstheme="minorHAnsi"/>
          <w:b/>
          <w:bCs/>
          <w:sz w:val="24"/>
          <w:szCs w:val="24"/>
        </w:rPr>
        <w:t> :</w:t>
      </w:r>
      <w:r>
        <w:rPr>
          <w:rFonts w:cstheme="minorHAnsi"/>
          <w:sz w:val="24"/>
          <w:szCs w:val="24"/>
        </w:rPr>
        <w:t xml:space="preserve"> Le trésorier peut être désigné par le président de la </w:t>
      </w:r>
      <w:r w:rsidR="0086209D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parmi les membres élus du bureau </w:t>
      </w:r>
      <w:r w:rsidR="0086209D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trésorier peut être assisté d’un service financier et comptable dont il a la responsabilité.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CHAPITRE 7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ELECTION ET ELIGIBILITE DES MEMBRES</w:t>
      </w:r>
    </w:p>
    <w:p w:rsidR="00190668" w:rsidRDefault="00DC4A8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 LA LIGUE</w:t>
      </w:r>
    </w:p>
    <w:p w:rsidR="009543AA" w:rsidRDefault="009543AA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9543AA" w:rsidRPr="002F4A99" w:rsidRDefault="00ED4CF5" w:rsidP="009543AA">
      <w:pPr>
        <w:spacing w:after="0" w:line="240" w:lineRule="auto"/>
        <w:jc w:val="both"/>
        <w:rPr>
          <w:sz w:val="24"/>
          <w:szCs w:val="24"/>
        </w:rPr>
      </w:pPr>
      <w:r w:rsidRPr="002F4A99">
        <w:rPr>
          <w:rFonts w:cstheme="minorHAnsi"/>
          <w:b/>
          <w:bCs/>
          <w:sz w:val="24"/>
          <w:szCs w:val="24"/>
        </w:rPr>
        <w:t>Article 41 :</w:t>
      </w:r>
      <w:r w:rsidRPr="002F4A99">
        <w:rPr>
          <w:rFonts w:cstheme="minorHAnsi"/>
          <w:sz w:val="24"/>
          <w:szCs w:val="24"/>
        </w:rPr>
        <w:t xml:space="preserve"> </w:t>
      </w:r>
      <w:r w:rsidR="009543AA" w:rsidRPr="002F4A99">
        <w:rPr>
          <w:sz w:val="24"/>
          <w:szCs w:val="24"/>
        </w:rPr>
        <w:t xml:space="preserve">Outre les conditions prévues par les lois et règlements en vigueur, pour être éligible au sein de la ligue, il faut </w:t>
      </w:r>
      <w:r w:rsidRPr="002F4A99">
        <w:rPr>
          <w:rFonts w:cstheme="minorHAnsi"/>
          <w:sz w:val="24"/>
          <w:szCs w:val="24"/>
        </w:rPr>
        <w:t>satisfaire aux conditions prévues par le statut des dirigeants sportifs bénévoles élus</w:t>
      </w:r>
      <w:r w:rsidR="003B79B9" w:rsidRPr="002F4A99">
        <w:rPr>
          <w:rFonts w:cstheme="minorHAnsi"/>
          <w:sz w:val="24"/>
          <w:szCs w:val="24"/>
        </w:rPr>
        <w:t>, notamment</w:t>
      </w:r>
      <w:r w:rsidRPr="002F4A99">
        <w:rPr>
          <w:sz w:val="24"/>
          <w:szCs w:val="24"/>
        </w:rPr>
        <w:t xml:space="preserve"> </w:t>
      </w:r>
      <w:r w:rsidR="009543AA" w:rsidRPr="002F4A99">
        <w:rPr>
          <w:sz w:val="24"/>
          <w:szCs w:val="24"/>
        </w:rPr>
        <w:t xml:space="preserve">: </w:t>
      </w:r>
    </w:p>
    <w:p w:rsidR="009543AA" w:rsidRPr="002F4A99" w:rsidRDefault="009543AA" w:rsidP="009543AA">
      <w:pPr>
        <w:spacing w:after="0" w:line="240" w:lineRule="auto"/>
        <w:jc w:val="both"/>
        <w:rPr>
          <w:sz w:val="24"/>
          <w:szCs w:val="24"/>
        </w:rPr>
      </w:pPr>
      <w:r w:rsidRPr="002F4A99">
        <w:rPr>
          <w:sz w:val="24"/>
          <w:szCs w:val="24"/>
        </w:rPr>
        <w:t xml:space="preserve">- être de nationalité algérienne ; </w:t>
      </w:r>
    </w:p>
    <w:p w:rsidR="009543AA" w:rsidRPr="002F4A99" w:rsidRDefault="009543AA" w:rsidP="009543AA">
      <w:pPr>
        <w:spacing w:after="0" w:line="240" w:lineRule="auto"/>
        <w:jc w:val="both"/>
        <w:rPr>
          <w:sz w:val="24"/>
          <w:szCs w:val="24"/>
        </w:rPr>
      </w:pPr>
      <w:r w:rsidRPr="002F4A99">
        <w:rPr>
          <w:sz w:val="24"/>
          <w:szCs w:val="24"/>
        </w:rPr>
        <w:t xml:space="preserve">- être membre de l'assemblée générale ; </w:t>
      </w:r>
    </w:p>
    <w:p w:rsidR="009543AA" w:rsidRPr="002F4A99" w:rsidRDefault="009543AA" w:rsidP="009543AA">
      <w:pPr>
        <w:spacing w:after="0" w:line="240" w:lineRule="auto"/>
        <w:jc w:val="both"/>
        <w:rPr>
          <w:sz w:val="24"/>
          <w:szCs w:val="24"/>
        </w:rPr>
      </w:pPr>
      <w:r w:rsidRPr="002F4A99">
        <w:rPr>
          <w:sz w:val="24"/>
          <w:szCs w:val="24"/>
        </w:rPr>
        <w:t xml:space="preserve">- être à jour de ses cotisations ; </w:t>
      </w:r>
    </w:p>
    <w:p w:rsidR="009543AA" w:rsidRPr="002F4A99" w:rsidRDefault="009543AA" w:rsidP="009543AA">
      <w:pPr>
        <w:spacing w:after="0" w:line="240" w:lineRule="auto"/>
        <w:jc w:val="both"/>
        <w:rPr>
          <w:sz w:val="24"/>
          <w:szCs w:val="24"/>
        </w:rPr>
      </w:pPr>
      <w:r w:rsidRPr="002F4A99">
        <w:rPr>
          <w:sz w:val="24"/>
          <w:szCs w:val="24"/>
        </w:rPr>
        <w:lastRenderedPageBreak/>
        <w:t xml:space="preserve">- jouir de ses droits civils et civiques ; </w:t>
      </w:r>
    </w:p>
    <w:p w:rsidR="002F4A99" w:rsidRPr="002F4A99" w:rsidRDefault="002F4A99" w:rsidP="002F4A9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4A99">
        <w:rPr>
          <w:rFonts w:cstheme="minorHAnsi"/>
          <w:sz w:val="24"/>
          <w:szCs w:val="24"/>
          <w:lang w:bidi="ar-DZ"/>
        </w:rPr>
        <w:t>- Ne pas être sous l’effet d’une sanction disciplinaire d’une durée d’une (01) année au moins ou d’un cumul de sanctions d’une (01) année.</w:t>
      </w:r>
    </w:p>
    <w:p w:rsidR="009543AA" w:rsidRPr="002F4A99" w:rsidRDefault="009543AA" w:rsidP="002C762A">
      <w:pPr>
        <w:spacing w:after="0" w:line="240" w:lineRule="auto"/>
        <w:jc w:val="both"/>
        <w:rPr>
          <w:sz w:val="24"/>
          <w:szCs w:val="24"/>
        </w:rPr>
      </w:pPr>
    </w:p>
    <w:p w:rsidR="009543AA" w:rsidRPr="002F4A99" w:rsidRDefault="009543AA" w:rsidP="009543AA">
      <w:pPr>
        <w:spacing w:after="0" w:line="240" w:lineRule="auto"/>
        <w:jc w:val="both"/>
        <w:rPr>
          <w:sz w:val="24"/>
          <w:szCs w:val="24"/>
        </w:rPr>
      </w:pPr>
      <w:r w:rsidRPr="002F4A99">
        <w:rPr>
          <w:sz w:val="24"/>
          <w:szCs w:val="24"/>
        </w:rPr>
        <w:t xml:space="preserve">- justifier : </w:t>
      </w:r>
    </w:p>
    <w:p w:rsidR="009543AA" w:rsidRPr="002F4A99" w:rsidRDefault="009543AA" w:rsidP="007D0059">
      <w:pPr>
        <w:spacing w:after="0" w:line="240" w:lineRule="auto"/>
        <w:jc w:val="both"/>
        <w:rPr>
          <w:sz w:val="24"/>
          <w:szCs w:val="24"/>
        </w:rPr>
      </w:pPr>
      <w:r w:rsidRPr="002F4A99">
        <w:rPr>
          <w:sz w:val="24"/>
          <w:szCs w:val="24"/>
        </w:rPr>
        <w:t>* soit de l'exercice d'une pratique d</w:t>
      </w:r>
      <w:r w:rsidR="007D0059">
        <w:rPr>
          <w:sz w:val="24"/>
          <w:szCs w:val="24"/>
        </w:rPr>
        <w:t>u</w:t>
      </w:r>
      <w:r w:rsidRPr="002F4A99">
        <w:rPr>
          <w:sz w:val="24"/>
          <w:szCs w:val="24"/>
        </w:rPr>
        <w:t xml:space="preserve"> </w:t>
      </w:r>
      <w:r w:rsidR="007D0059">
        <w:rPr>
          <w:sz w:val="24"/>
          <w:szCs w:val="24"/>
        </w:rPr>
        <w:t>tennis de table</w:t>
      </w:r>
      <w:r w:rsidRPr="002F4A99">
        <w:rPr>
          <w:sz w:val="24"/>
          <w:szCs w:val="24"/>
        </w:rPr>
        <w:t xml:space="preserve"> en tant que sportif et/ou personnel d'encadrement, au moins, pour une durée de deux (2) ans ; </w:t>
      </w:r>
    </w:p>
    <w:p w:rsidR="009543AA" w:rsidRPr="002F4A99" w:rsidRDefault="009543AA" w:rsidP="009543AA">
      <w:pPr>
        <w:spacing w:after="0" w:line="240" w:lineRule="auto"/>
        <w:jc w:val="both"/>
      </w:pPr>
      <w:r w:rsidRPr="002F4A99">
        <w:rPr>
          <w:sz w:val="24"/>
          <w:szCs w:val="24"/>
        </w:rPr>
        <w:t>* soit d'une expérience professionnelle dans le domaine sportif associatif, économique et/ou administratif d'une durée de deux (2) ans, au moins.</w:t>
      </w:r>
      <w:r w:rsidRPr="002F4A99">
        <w:t xml:space="preserve"> </w:t>
      </w:r>
    </w:p>
    <w:p w:rsidR="006614B0" w:rsidRDefault="006614B0" w:rsidP="003B7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14B0" w:rsidRPr="006614B0" w:rsidRDefault="006614B0" w:rsidP="006614B0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42 :</w:t>
      </w:r>
      <w:r w:rsidRPr="006614B0">
        <w:rPr>
          <w:sz w:val="24"/>
          <w:szCs w:val="24"/>
        </w:rPr>
        <w:t xml:space="preserve"> Le candidat à la présidence de la ligue doit présenter, en outre, son programme de développement de la ligue et les modalités pratiques et les moyens de sa mise en œuvre. </w:t>
      </w:r>
    </w:p>
    <w:p w:rsidR="006614B0" w:rsidRDefault="006614B0" w:rsidP="006614B0">
      <w:pPr>
        <w:spacing w:after="0" w:line="240" w:lineRule="auto"/>
        <w:jc w:val="both"/>
      </w:pPr>
    </w:p>
    <w:p w:rsidR="006614B0" w:rsidRPr="006614B0" w:rsidRDefault="006614B0" w:rsidP="006614B0">
      <w:pPr>
        <w:spacing w:after="0" w:line="240" w:lineRule="auto"/>
        <w:jc w:val="both"/>
        <w:rPr>
          <w:sz w:val="24"/>
          <w:szCs w:val="24"/>
        </w:rPr>
      </w:pPr>
      <w:r w:rsidRPr="006614B0">
        <w:rPr>
          <w:rFonts w:cstheme="minorHAnsi"/>
          <w:b/>
          <w:bCs/>
          <w:sz w:val="24"/>
          <w:szCs w:val="24"/>
        </w:rPr>
        <w:t>Article 43 :</w:t>
      </w:r>
      <w:r w:rsidRPr="006614B0">
        <w:rPr>
          <w:sz w:val="24"/>
          <w:szCs w:val="24"/>
        </w:rPr>
        <w:t xml:space="preserve"> Le pré</w:t>
      </w:r>
      <w:r>
        <w:rPr>
          <w:sz w:val="24"/>
          <w:szCs w:val="24"/>
        </w:rPr>
        <w:t>sident de</w:t>
      </w:r>
      <w:r w:rsidRPr="006614B0">
        <w:rPr>
          <w:sz w:val="24"/>
          <w:szCs w:val="24"/>
        </w:rPr>
        <w:t xml:space="preserve"> </w:t>
      </w:r>
      <w:r>
        <w:rPr>
          <w:sz w:val="24"/>
          <w:szCs w:val="24"/>
        </w:rPr>
        <w:t>la ligue</w:t>
      </w:r>
      <w:r w:rsidRPr="006614B0">
        <w:rPr>
          <w:sz w:val="24"/>
          <w:szCs w:val="24"/>
        </w:rPr>
        <w:t xml:space="preserve"> et l</w:t>
      </w:r>
      <w:r>
        <w:rPr>
          <w:sz w:val="24"/>
          <w:szCs w:val="24"/>
        </w:rPr>
        <w:t>es membres du bureau exécutif de</w:t>
      </w:r>
      <w:r w:rsidRPr="006614B0">
        <w:rPr>
          <w:sz w:val="24"/>
          <w:szCs w:val="24"/>
        </w:rPr>
        <w:t xml:space="preserve"> </w:t>
      </w:r>
      <w:r>
        <w:rPr>
          <w:sz w:val="24"/>
          <w:szCs w:val="24"/>
        </w:rPr>
        <w:t>la ligue</w:t>
      </w:r>
      <w:r w:rsidRPr="006614B0">
        <w:rPr>
          <w:sz w:val="24"/>
          <w:szCs w:val="24"/>
        </w:rPr>
        <w:t xml:space="preserve"> sont élus séparément</w:t>
      </w:r>
      <w:r w:rsidR="007D0059">
        <w:rPr>
          <w:sz w:val="24"/>
          <w:szCs w:val="24"/>
        </w:rPr>
        <w:t xml:space="preserve"> et en une seule fois</w:t>
      </w:r>
      <w:r w:rsidRPr="006614B0">
        <w:rPr>
          <w:sz w:val="24"/>
          <w:szCs w:val="24"/>
        </w:rPr>
        <w:t xml:space="preserve">. </w:t>
      </w:r>
    </w:p>
    <w:p w:rsidR="006614B0" w:rsidRDefault="006614B0" w:rsidP="003B7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44 :</w:t>
      </w:r>
      <w:r>
        <w:rPr>
          <w:rFonts w:cstheme="minorHAnsi"/>
          <w:sz w:val="24"/>
          <w:szCs w:val="24"/>
        </w:rPr>
        <w:t xml:space="preserve"> Les modalités d’organisation et de déroulement des élections sont précisées par le règlement intérieur de la ligue, en conformité avec les lois et règlements en vigueur.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6614B0" w:rsidP="00C9643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45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Le secrétaire général élu et le trésorier élu doivent s’engager à ne percevoir aucune rémunération liée à leurs activités de bénévole.</w:t>
      </w:r>
    </w:p>
    <w:p w:rsidR="003A70C0" w:rsidRDefault="00C842C6" w:rsidP="003A70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46</w:t>
      </w:r>
      <w:r w:rsidR="003A70C0">
        <w:rPr>
          <w:rFonts w:cstheme="minorHAnsi"/>
          <w:b/>
          <w:bCs/>
          <w:sz w:val="24"/>
          <w:szCs w:val="24"/>
        </w:rPr>
        <w:t> :</w:t>
      </w:r>
      <w:r w:rsidR="003A70C0">
        <w:rPr>
          <w:rFonts w:cstheme="minorHAnsi"/>
          <w:sz w:val="24"/>
          <w:szCs w:val="24"/>
        </w:rPr>
        <w:t xml:space="preserve"> Est interdit tout cumul de fonctions électives avec des fonctions techniques au sein de la ligue.</w:t>
      </w:r>
    </w:p>
    <w:p w:rsidR="009120FD" w:rsidRDefault="009120FD" w:rsidP="003A70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190668" w:rsidRDefault="008A2842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CHAPITRE 8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DISPOSITIONS DISCIPLINAIRES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8A2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47 :</w:t>
      </w:r>
      <w:r>
        <w:rPr>
          <w:rFonts w:cstheme="minorHAnsi"/>
          <w:sz w:val="24"/>
          <w:szCs w:val="24"/>
        </w:rPr>
        <w:t xml:space="preserve"> La </w:t>
      </w:r>
      <w:r w:rsidR="008A2842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exerce son pouvoir disciplinaire sur les sportifs ou collectifs de sportifs et personnels d’encadrement sportif</w:t>
      </w:r>
      <w:r w:rsidR="008A2842">
        <w:rPr>
          <w:rFonts w:cstheme="minorHAnsi"/>
          <w:sz w:val="24"/>
          <w:szCs w:val="24"/>
        </w:rPr>
        <w:t xml:space="preserve"> de la wilaya</w:t>
      </w:r>
      <w:r>
        <w:rPr>
          <w:rFonts w:cstheme="minorHAnsi"/>
          <w:sz w:val="24"/>
          <w:szCs w:val="24"/>
        </w:rPr>
        <w:t>, conformément aux lois et règlements en vigueur.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48 :</w:t>
      </w:r>
      <w:r>
        <w:rPr>
          <w:rFonts w:cstheme="minorHAnsi"/>
          <w:sz w:val="24"/>
          <w:szCs w:val="24"/>
        </w:rPr>
        <w:t xml:space="preserve"> Outre les sanctions prévues par la réglementation en vigueur, les cas de faute grave dont peuvent se rendre coupable</w:t>
      </w:r>
      <w:r w:rsidR="00FD52D6">
        <w:rPr>
          <w:rFonts w:cstheme="minorHAnsi"/>
          <w:sz w:val="24"/>
          <w:szCs w:val="24"/>
        </w:rPr>
        <w:t>s les sportifs ou collectifs de</w:t>
      </w:r>
      <w:r>
        <w:rPr>
          <w:rFonts w:cstheme="minorHAnsi"/>
          <w:sz w:val="24"/>
          <w:szCs w:val="24"/>
        </w:rPr>
        <w:t xml:space="preserve"> sportifs et personnels d’encadrement sportif sont, notamment :</w:t>
      </w:r>
    </w:p>
    <w:p w:rsidR="00190668" w:rsidRDefault="00190668" w:rsidP="0019066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actes de violence physique ou verbale ;</w:t>
      </w:r>
    </w:p>
    <w:p w:rsidR="00190668" w:rsidRDefault="00190668" w:rsidP="0019066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non-respect des lois et règlements sportifs en vigueur ;</w:t>
      </w:r>
    </w:p>
    <w:p w:rsidR="00190668" w:rsidRDefault="00190668" w:rsidP="0019066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infractions citées aux articles 223 à 225, 227, 228, 232 à 245, 247 à 249 de la loi n°13-05 du 14 Ramadhan 1434 correspondant au 23 juillet 2013, susvisée ;</w:t>
      </w:r>
    </w:p>
    <w:p w:rsidR="00190668" w:rsidRDefault="00190668" w:rsidP="0019066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actes indignes contraires à l’éthique sportive ;</w:t>
      </w:r>
    </w:p>
    <w:p w:rsidR="00190668" w:rsidRDefault="00190668" w:rsidP="008A284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atteinte à la stabilité de la </w:t>
      </w:r>
      <w:r w:rsidR="008A2842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8A284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absentéisme tel que prévu par les statuts et règlements de la </w:t>
      </w:r>
      <w:r w:rsidR="008A2842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non-respect des clauses conventionnelles ou du cahier des charges ;</w:t>
      </w:r>
    </w:p>
    <w:p w:rsidR="00190668" w:rsidRDefault="00190668" w:rsidP="0019066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non-paiement des cotisations ;</w:t>
      </w:r>
    </w:p>
    <w:p w:rsidR="00190668" w:rsidRDefault="00190668" w:rsidP="0019066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violation des règles </w:t>
      </w:r>
      <w:r w:rsidR="0010384C">
        <w:rPr>
          <w:rFonts w:cstheme="minorHAnsi"/>
          <w:sz w:val="24"/>
          <w:szCs w:val="24"/>
        </w:rPr>
        <w:t>anti-dopage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332D" w:rsidRDefault="00F2332D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05A1" w:rsidRDefault="006005A1" w:rsidP="006005A1">
      <w:pPr>
        <w:spacing w:after="0" w:line="240" w:lineRule="auto"/>
        <w:jc w:val="both"/>
      </w:pPr>
      <w:r>
        <w:rPr>
          <w:rFonts w:cstheme="minorHAnsi"/>
          <w:b/>
          <w:bCs/>
          <w:sz w:val="24"/>
          <w:szCs w:val="24"/>
        </w:rPr>
        <w:lastRenderedPageBreak/>
        <w:t>Article 49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</w:t>
      </w:r>
      <w:r w:rsidRPr="006005A1">
        <w:rPr>
          <w:sz w:val="24"/>
          <w:szCs w:val="24"/>
        </w:rPr>
        <w:t>Sans préjudice des dispositions législatives et réglementaires en vigueur, les sanctions prises à l'encontre des personnels mis à disposition de la ligue sont prononcées par l'administration locale chargée des sports ; sur rapport de la ligue ou des services de l'administration locale chargée des sports.</w:t>
      </w:r>
      <w:r>
        <w:t xml:space="preserve"> </w:t>
      </w:r>
    </w:p>
    <w:p w:rsidR="00190668" w:rsidRDefault="00190668" w:rsidP="00600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6005A1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CHAPITRE 9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DISPOSITIONS FINANCIERES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2427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52 :</w:t>
      </w:r>
      <w:r>
        <w:rPr>
          <w:rFonts w:cstheme="minorHAnsi"/>
          <w:sz w:val="24"/>
          <w:szCs w:val="24"/>
        </w:rPr>
        <w:t xml:space="preserve"> Les ressources de la </w:t>
      </w:r>
      <w:r w:rsidR="0024275C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sont constituées par :</w:t>
      </w:r>
    </w:p>
    <w:p w:rsidR="00190668" w:rsidRDefault="00190668" w:rsidP="0024275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cotisations annuelles de ses membres ;</w:t>
      </w:r>
    </w:p>
    <w:p w:rsidR="00190668" w:rsidRDefault="00190668" w:rsidP="0024275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droits d’affiliation et d’engagement des </w:t>
      </w:r>
      <w:r w:rsidR="0024275C">
        <w:rPr>
          <w:rFonts w:cstheme="minorHAnsi"/>
          <w:sz w:val="24"/>
          <w:szCs w:val="24"/>
        </w:rPr>
        <w:t>clubs affilié</w:t>
      </w:r>
      <w:r>
        <w:rPr>
          <w:rFonts w:cstheme="minorHAnsi"/>
          <w:sz w:val="24"/>
          <w:szCs w:val="24"/>
        </w:rPr>
        <w:t>s ;</w:t>
      </w:r>
    </w:p>
    <w:p w:rsidR="00190668" w:rsidRDefault="00190668" w:rsidP="0019066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subventions de l’état et des collectivités locales ;</w:t>
      </w:r>
    </w:p>
    <w:p w:rsidR="00190668" w:rsidRDefault="00190668" w:rsidP="0019066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quote-part du produit des gains provenant des compétitions ;</w:t>
      </w:r>
    </w:p>
    <w:p w:rsidR="00190668" w:rsidRDefault="00190668" w:rsidP="0024275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revenus provenant des actions de parrainage, de publicité, de sponsoring, de commercialisation des spectacles sportifs des compétitions ;</w:t>
      </w:r>
    </w:p>
    <w:p w:rsidR="00190668" w:rsidRDefault="00190668" w:rsidP="0024275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produit de la vente de publicati</w:t>
      </w:r>
      <w:r w:rsidR="0024275C">
        <w:rPr>
          <w:rFonts w:cstheme="minorHAnsi"/>
          <w:sz w:val="24"/>
          <w:szCs w:val="24"/>
        </w:rPr>
        <w:t>ons et objets divers évoquant le</w:t>
      </w:r>
      <w:r>
        <w:rPr>
          <w:rFonts w:cstheme="minorHAnsi"/>
          <w:sz w:val="24"/>
          <w:szCs w:val="24"/>
        </w:rPr>
        <w:t xml:space="preserve"> </w:t>
      </w:r>
      <w:r w:rsidR="0024275C">
        <w:rPr>
          <w:rFonts w:cstheme="minorHAnsi"/>
          <w:sz w:val="24"/>
          <w:szCs w:val="24"/>
        </w:rPr>
        <w:t>tennis de table</w:t>
      </w:r>
      <w:r>
        <w:rPr>
          <w:rFonts w:cstheme="minorHAnsi"/>
          <w:sz w:val="24"/>
          <w:szCs w:val="24"/>
        </w:rPr>
        <w:t xml:space="preserve"> ;</w:t>
      </w:r>
    </w:p>
    <w:p w:rsidR="00190668" w:rsidRDefault="00190668" w:rsidP="0019066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aides et concours financiers de toute personne de droit public ou privé ;</w:t>
      </w:r>
    </w:p>
    <w:p w:rsidR="00190668" w:rsidRDefault="00190668" w:rsidP="0019066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dons et legs ;</w:t>
      </w:r>
    </w:p>
    <w:p w:rsidR="00190668" w:rsidRDefault="00190668" w:rsidP="0039167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toutes autres ressources générées par l’activité de la </w:t>
      </w:r>
      <w:r w:rsidR="00391677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ou mises à sa disposition, conformément aux lois et règlements en vigueur.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780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53 :</w:t>
      </w:r>
      <w:r>
        <w:rPr>
          <w:rFonts w:cstheme="minorHAnsi"/>
          <w:sz w:val="24"/>
          <w:szCs w:val="24"/>
        </w:rPr>
        <w:t xml:space="preserve"> Le montant des cotisations ind</w:t>
      </w:r>
      <w:r w:rsidR="00780101">
        <w:rPr>
          <w:rFonts w:cstheme="minorHAnsi"/>
          <w:sz w:val="24"/>
          <w:szCs w:val="24"/>
        </w:rPr>
        <w:t>ividuelles des membres, des droits d’engagement</w:t>
      </w:r>
      <w:r>
        <w:rPr>
          <w:rFonts w:cstheme="minorHAnsi"/>
          <w:sz w:val="24"/>
          <w:szCs w:val="24"/>
        </w:rPr>
        <w:t xml:space="preserve">, des modalités de leur versement sont déterminés par l’assemblée générale de la </w:t>
      </w:r>
      <w:r w:rsidR="00780101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sur proposition du bureau </w:t>
      </w:r>
      <w:r w:rsidR="00780101">
        <w:rPr>
          <w:rFonts w:cstheme="minorHAnsi"/>
          <w:sz w:val="24"/>
          <w:szCs w:val="24"/>
        </w:rPr>
        <w:t>exécutif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780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54 :</w:t>
      </w:r>
      <w:r>
        <w:rPr>
          <w:rFonts w:cstheme="minorHAnsi"/>
          <w:sz w:val="24"/>
          <w:szCs w:val="24"/>
        </w:rPr>
        <w:t xml:space="preserve"> Les dépenses de la </w:t>
      </w:r>
      <w:r w:rsidR="00780101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sont exécutées conformément à ses missions et à la réalisation de ses objectifs.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780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55 :</w:t>
      </w:r>
      <w:r>
        <w:rPr>
          <w:rFonts w:cstheme="minorHAnsi"/>
          <w:sz w:val="24"/>
          <w:szCs w:val="24"/>
        </w:rPr>
        <w:t xml:space="preserve"> La comptabilité de la </w:t>
      </w:r>
      <w:r w:rsidR="00780101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est tenue conformément à la législation et à la réglementation en vigueur.</w:t>
      </w:r>
    </w:p>
    <w:p w:rsidR="0010127A" w:rsidRDefault="0010127A" w:rsidP="00780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127A" w:rsidRPr="004D738F" w:rsidRDefault="0010127A" w:rsidP="00101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Article 56 : </w:t>
      </w:r>
      <w:r w:rsidRPr="004D738F">
        <w:rPr>
          <w:rFonts w:cstheme="minorHAnsi"/>
          <w:sz w:val="24"/>
          <w:szCs w:val="24"/>
        </w:rPr>
        <w:t>La ligue est soumise au contrôle de l’administration chargée des sports</w:t>
      </w:r>
      <w:r w:rsidR="007D0059">
        <w:rPr>
          <w:rFonts w:cstheme="minorHAnsi"/>
          <w:sz w:val="24"/>
          <w:szCs w:val="24"/>
        </w:rPr>
        <w:t>, de la fédération</w:t>
      </w:r>
      <w:r w:rsidRPr="004D738F">
        <w:rPr>
          <w:rFonts w:cstheme="minorHAnsi"/>
          <w:sz w:val="24"/>
          <w:szCs w:val="24"/>
        </w:rPr>
        <w:t xml:space="preserve"> et des autorités habilitées en ce qui concerne, notamment l’utilisation des subventions et aides publiques.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0127A" w:rsidP="00780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57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</w:t>
      </w:r>
      <w:r w:rsidR="00780101">
        <w:rPr>
          <w:rFonts w:cstheme="minorHAnsi"/>
          <w:sz w:val="24"/>
          <w:szCs w:val="24"/>
        </w:rPr>
        <w:t>L</w:t>
      </w:r>
      <w:r w:rsidR="00190668">
        <w:rPr>
          <w:rFonts w:cstheme="minorHAnsi"/>
          <w:sz w:val="24"/>
          <w:szCs w:val="24"/>
        </w:rPr>
        <w:t xml:space="preserve">a </w:t>
      </w:r>
      <w:r w:rsidR="00780101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est tenue à tout moment, de présenter aux fins de contrôle tous les documents se rapportant à son fonctionnement et à sa gestion sur toute demande de </w:t>
      </w:r>
      <w:r w:rsidR="00780101">
        <w:rPr>
          <w:rFonts w:cstheme="minorHAnsi"/>
          <w:sz w:val="24"/>
          <w:szCs w:val="24"/>
        </w:rPr>
        <w:t xml:space="preserve">la fédération, de </w:t>
      </w:r>
      <w:r w:rsidR="00190668">
        <w:rPr>
          <w:rFonts w:cstheme="minorHAnsi"/>
          <w:sz w:val="24"/>
          <w:szCs w:val="24"/>
        </w:rPr>
        <w:t>l’administration chargée des sports et des autorités habilitées à cet effet.</w:t>
      </w:r>
    </w:p>
    <w:p w:rsidR="00190668" w:rsidRDefault="00190668" w:rsidP="00780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comptes annuels de la </w:t>
      </w:r>
      <w:r w:rsidR="00780101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sont adressés à </w:t>
      </w:r>
      <w:r w:rsidR="00780101">
        <w:rPr>
          <w:rFonts w:cstheme="minorHAnsi"/>
          <w:sz w:val="24"/>
          <w:szCs w:val="24"/>
        </w:rPr>
        <w:t xml:space="preserve">la fédération et à </w:t>
      </w:r>
      <w:r>
        <w:rPr>
          <w:rFonts w:cstheme="minorHAnsi"/>
          <w:sz w:val="24"/>
          <w:szCs w:val="24"/>
        </w:rPr>
        <w:t>l’administration chargée des sports après leur certification par le commissaire aux comptes et leur approbation par l’assemblée générale.</w:t>
      </w:r>
    </w:p>
    <w:p w:rsidR="004D738F" w:rsidRDefault="004D738F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C9643B" w:rsidRDefault="00C9643B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D0CC7" w:rsidRDefault="001D0CC7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D0CC7" w:rsidRDefault="001D0CC7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D0CC7" w:rsidRDefault="001D0CC7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C9643B" w:rsidRDefault="00C9643B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4D738F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CHAPITRE 10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DISPOSITIONS FINALES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90668" w:rsidRDefault="004D738F" w:rsidP="00EF4C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58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Tout amendement aux présents statuts est prononcé, au moins, par les deux tiers (2/3) des membres présents de l’assemblée générale réunie en session extraordinaire, et ne pre</w:t>
      </w:r>
      <w:r w:rsidR="00EF4C68">
        <w:rPr>
          <w:rFonts w:cstheme="minorHAnsi"/>
          <w:sz w:val="24"/>
          <w:szCs w:val="24"/>
        </w:rPr>
        <w:t>nd effet qu’après approbation de</w:t>
      </w:r>
      <w:r w:rsidR="00190668">
        <w:rPr>
          <w:rFonts w:cstheme="minorHAnsi"/>
          <w:sz w:val="24"/>
          <w:szCs w:val="24"/>
        </w:rPr>
        <w:t xml:space="preserve"> </w:t>
      </w:r>
      <w:r w:rsidR="00EF4C68">
        <w:rPr>
          <w:rFonts w:cstheme="minorHAnsi"/>
          <w:sz w:val="24"/>
          <w:szCs w:val="24"/>
        </w:rPr>
        <w:t xml:space="preserve">la </w:t>
      </w:r>
      <w:r w:rsidR="007D0059" w:rsidRPr="00F2332D">
        <w:rPr>
          <w:rFonts w:cstheme="minorHAnsi"/>
          <w:sz w:val="24"/>
          <w:szCs w:val="24"/>
        </w:rPr>
        <w:t>fédération et</w:t>
      </w:r>
      <w:r w:rsidR="00EF4C68" w:rsidRPr="00F2332D">
        <w:rPr>
          <w:rFonts w:cstheme="minorHAnsi"/>
          <w:sz w:val="24"/>
          <w:szCs w:val="24"/>
        </w:rPr>
        <w:t xml:space="preserve"> de l’administration chargée des sports</w:t>
      </w:r>
      <w:r w:rsidR="00190668" w:rsidRPr="00F2332D"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4D738F" w:rsidP="00BD74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59</w:t>
      </w:r>
      <w:r w:rsidR="00190668">
        <w:rPr>
          <w:rFonts w:cstheme="minorHAnsi"/>
          <w:b/>
          <w:bCs/>
          <w:sz w:val="24"/>
          <w:szCs w:val="24"/>
        </w:rPr>
        <w:t> :</w:t>
      </w:r>
      <w:r w:rsidR="00190668">
        <w:rPr>
          <w:rFonts w:cstheme="minorHAnsi"/>
          <w:sz w:val="24"/>
          <w:szCs w:val="24"/>
        </w:rPr>
        <w:t xml:space="preserve"> La dissolution volontaire de la </w:t>
      </w:r>
      <w:r w:rsidR="006950AD">
        <w:rPr>
          <w:rFonts w:cstheme="minorHAnsi"/>
          <w:sz w:val="24"/>
          <w:szCs w:val="24"/>
        </w:rPr>
        <w:t>ligue</w:t>
      </w:r>
      <w:r w:rsidR="00190668">
        <w:rPr>
          <w:rFonts w:cstheme="minorHAnsi"/>
          <w:sz w:val="24"/>
          <w:szCs w:val="24"/>
        </w:rPr>
        <w:t xml:space="preserve"> est prononcée par, au moins, les trois quarts (3/4) des membres de la composante totale de l’assemblée générale présents, réunie en session extraordinaire et ne prend effet qu’après approbation </w:t>
      </w:r>
      <w:r w:rsidR="00EF4C68">
        <w:rPr>
          <w:rFonts w:cstheme="minorHAnsi"/>
          <w:sz w:val="24"/>
          <w:szCs w:val="24"/>
        </w:rPr>
        <w:t xml:space="preserve">de </w:t>
      </w:r>
      <w:r w:rsidR="00EF4C68" w:rsidRPr="00F2332D">
        <w:rPr>
          <w:rFonts w:cstheme="minorHAnsi"/>
          <w:sz w:val="24"/>
          <w:szCs w:val="24"/>
        </w:rPr>
        <w:t xml:space="preserve">la fédération </w:t>
      </w:r>
      <w:r w:rsidR="00BD74FF" w:rsidRPr="00F2332D">
        <w:rPr>
          <w:rFonts w:cstheme="minorHAnsi"/>
          <w:sz w:val="24"/>
          <w:szCs w:val="24"/>
        </w:rPr>
        <w:t>et</w:t>
      </w:r>
      <w:r w:rsidR="00EF4C68" w:rsidRPr="00F2332D">
        <w:rPr>
          <w:rFonts w:cstheme="minorHAnsi"/>
          <w:sz w:val="24"/>
          <w:szCs w:val="24"/>
        </w:rPr>
        <w:t xml:space="preserve"> de l’administration</w:t>
      </w:r>
      <w:r w:rsidR="00EF4C68" w:rsidRPr="00EF4C68">
        <w:rPr>
          <w:rFonts w:cstheme="minorHAnsi"/>
          <w:color w:val="FF0000"/>
          <w:sz w:val="24"/>
          <w:szCs w:val="24"/>
        </w:rPr>
        <w:t xml:space="preserve"> </w:t>
      </w:r>
      <w:r w:rsidR="00EF4C68" w:rsidRPr="00F2332D">
        <w:rPr>
          <w:rFonts w:cstheme="minorHAnsi"/>
          <w:sz w:val="24"/>
          <w:szCs w:val="24"/>
        </w:rPr>
        <w:t>chargée des sports</w:t>
      </w:r>
      <w:r w:rsidR="00190668" w:rsidRPr="00F2332D">
        <w:rPr>
          <w:rFonts w:cstheme="minorHAnsi"/>
          <w:sz w:val="24"/>
          <w:szCs w:val="24"/>
        </w:rPr>
        <w:t>.</w:t>
      </w:r>
    </w:p>
    <w:p w:rsidR="00190668" w:rsidRDefault="00190668" w:rsidP="00EF4C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biens meubles et immeubles de la </w:t>
      </w:r>
      <w:r w:rsidR="00EF4C68">
        <w:rPr>
          <w:rFonts w:cstheme="minorHAnsi"/>
          <w:sz w:val="24"/>
          <w:szCs w:val="24"/>
        </w:rPr>
        <w:t>ligue</w:t>
      </w:r>
      <w:r>
        <w:rPr>
          <w:rFonts w:cstheme="minorHAnsi"/>
          <w:sz w:val="24"/>
          <w:szCs w:val="24"/>
        </w:rPr>
        <w:t xml:space="preserve"> sont dévolus dans </w:t>
      </w:r>
      <w:r>
        <w:rPr>
          <w:rFonts w:cstheme="minorHAnsi"/>
          <w:sz w:val="24"/>
          <w:szCs w:val="28"/>
        </w:rPr>
        <w:t>le respect de la législation et de la réglementation en vigueur</w:t>
      </w:r>
      <w:r>
        <w:rPr>
          <w:rFonts w:cstheme="minorHAnsi"/>
          <w:sz w:val="24"/>
          <w:szCs w:val="24"/>
        </w:rPr>
        <w:t>.</w:t>
      </w: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68" w:rsidRDefault="00190668" w:rsidP="00190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1E91" w:rsidRDefault="00190668" w:rsidP="00F2332D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  <w:u w:val="single"/>
        </w:rPr>
        <w:t>Le Président</w:t>
      </w:r>
    </w:p>
    <w:sectPr w:rsidR="00191E91" w:rsidSect="00B859E0">
      <w:footerReference w:type="default" r:id="rId9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6C" w:rsidRDefault="00EC086C" w:rsidP="00C9643B">
      <w:pPr>
        <w:spacing w:after="0" w:line="240" w:lineRule="auto"/>
      </w:pPr>
      <w:r>
        <w:separator/>
      </w:r>
    </w:p>
  </w:endnote>
  <w:endnote w:type="continuationSeparator" w:id="0">
    <w:p w:rsidR="00EC086C" w:rsidRDefault="00EC086C" w:rsidP="00C9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60" w:rsidRDefault="00DB1860" w:rsidP="00DB1860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STATUTS DE LA LIGUE DE WILAYA DE TENNIS DE TABLE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1145CE">
      <w:rPr>
        <w:rFonts w:eastAsiaTheme="minorEastAsia"/>
      </w:rPr>
      <w:fldChar w:fldCharType="begin"/>
    </w:r>
    <w:r>
      <w:instrText>PAGE   \* MERGEFORMAT</w:instrText>
    </w:r>
    <w:r w:rsidR="001145CE">
      <w:rPr>
        <w:rFonts w:eastAsiaTheme="minorEastAsia"/>
      </w:rPr>
      <w:fldChar w:fldCharType="separate"/>
    </w:r>
    <w:r w:rsidR="00614BB2" w:rsidRPr="00614BB2">
      <w:rPr>
        <w:rFonts w:asciiTheme="majorHAnsi" w:eastAsiaTheme="majorEastAsia" w:hAnsiTheme="majorHAnsi" w:cstheme="majorBidi"/>
        <w:noProof/>
      </w:rPr>
      <w:t>1</w:t>
    </w:r>
    <w:r w:rsidR="001145CE">
      <w:rPr>
        <w:rFonts w:asciiTheme="majorHAnsi" w:eastAsiaTheme="majorEastAsia" w:hAnsiTheme="majorHAnsi" w:cstheme="majorBidi"/>
      </w:rPr>
      <w:fldChar w:fldCharType="end"/>
    </w:r>
  </w:p>
  <w:p w:rsidR="00C9643B" w:rsidRDefault="00C964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6C" w:rsidRDefault="00EC086C" w:rsidP="00C9643B">
      <w:pPr>
        <w:spacing w:after="0" w:line="240" w:lineRule="auto"/>
      </w:pPr>
      <w:r>
        <w:separator/>
      </w:r>
    </w:p>
  </w:footnote>
  <w:footnote w:type="continuationSeparator" w:id="0">
    <w:p w:rsidR="00EC086C" w:rsidRDefault="00EC086C" w:rsidP="00C9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890"/>
    <w:multiLevelType w:val="hybridMultilevel"/>
    <w:tmpl w:val="E09A054C"/>
    <w:lvl w:ilvl="0" w:tplc="0546C1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95A2B"/>
    <w:multiLevelType w:val="hybridMultilevel"/>
    <w:tmpl w:val="5E3EED7E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400B2"/>
    <w:multiLevelType w:val="hybridMultilevel"/>
    <w:tmpl w:val="BB20533E"/>
    <w:lvl w:ilvl="0" w:tplc="0546C1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BC149E"/>
    <w:multiLevelType w:val="hybridMultilevel"/>
    <w:tmpl w:val="87182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D5E4B"/>
    <w:multiLevelType w:val="hybridMultilevel"/>
    <w:tmpl w:val="CD083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95247"/>
    <w:multiLevelType w:val="hybridMultilevel"/>
    <w:tmpl w:val="7D7438DA"/>
    <w:lvl w:ilvl="0" w:tplc="2A401C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744C5"/>
    <w:multiLevelType w:val="hybridMultilevel"/>
    <w:tmpl w:val="6CDED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427D8"/>
    <w:multiLevelType w:val="hybridMultilevel"/>
    <w:tmpl w:val="675A5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E4D4C"/>
    <w:multiLevelType w:val="hybridMultilevel"/>
    <w:tmpl w:val="3440EAF6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902F0"/>
    <w:multiLevelType w:val="hybridMultilevel"/>
    <w:tmpl w:val="8D08E6FC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170F6"/>
    <w:multiLevelType w:val="hybridMultilevel"/>
    <w:tmpl w:val="B226EAA8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35B4"/>
    <w:multiLevelType w:val="hybridMultilevel"/>
    <w:tmpl w:val="7AE2D6A6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77AB9"/>
    <w:multiLevelType w:val="hybridMultilevel"/>
    <w:tmpl w:val="BC72DD0C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E73D1"/>
    <w:multiLevelType w:val="hybridMultilevel"/>
    <w:tmpl w:val="C248C906"/>
    <w:lvl w:ilvl="0" w:tplc="0546C1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EA12FF"/>
    <w:multiLevelType w:val="hybridMultilevel"/>
    <w:tmpl w:val="D6EE0754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650B0"/>
    <w:multiLevelType w:val="hybridMultilevel"/>
    <w:tmpl w:val="5A2A5FD4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5290A"/>
    <w:multiLevelType w:val="hybridMultilevel"/>
    <w:tmpl w:val="0CB00392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B4165"/>
    <w:multiLevelType w:val="hybridMultilevel"/>
    <w:tmpl w:val="C1185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26921"/>
    <w:multiLevelType w:val="hybridMultilevel"/>
    <w:tmpl w:val="A70056C8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42C9F"/>
    <w:multiLevelType w:val="hybridMultilevel"/>
    <w:tmpl w:val="FE802970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F6E3A"/>
    <w:multiLevelType w:val="hybridMultilevel"/>
    <w:tmpl w:val="3C76044A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D54B0"/>
    <w:multiLevelType w:val="hybridMultilevel"/>
    <w:tmpl w:val="E2067E26"/>
    <w:lvl w:ilvl="0" w:tplc="0546C1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233981"/>
    <w:multiLevelType w:val="hybridMultilevel"/>
    <w:tmpl w:val="49CA25E6"/>
    <w:lvl w:ilvl="0" w:tplc="0546C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B06B9"/>
    <w:multiLevelType w:val="hybridMultilevel"/>
    <w:tmpl w:val="38F21B14"/>
    <w:lvl w:ilvl="0" w:tplc="E0E89E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21"/>
  </w:num>
  <w:num w:numId="5">
    <w:abstractNumId w:val="23"/>
  </w:num>
  <w:num w:numId="6">
    <w:abstractNumId w:val="2"/>
  </w:num>
  <w:num w:numId="7">
    <w:abstractNumId w:val="17"/>
  </w:num>
  <w:num w:numId="8">
    <w:abstractNumId w:val="18"/>
  </w:num>
  <w:num w:numId="9">
    <w:abstractNumId w:val="8"/>
  </w:num>
  <w:num w:numId="10">
    <w:abstractNumId w:val="10"/>
  </w:num>
  <w:num w:numId="11">
    <w:abstractNumId w:val="19"/>
  </w:num>
  <w:num w:numId="12">
    <w:abstractNumId w:val="20"/>
  </w:num>
  <w:num w:numId="13">
    <w:abstractNumId w:val="16"/>
  </w:num>
  <w:num w:numId="14">
    <w:abstractNumId w:val="1"/>
  </w:num>
  <w:num w:numId="15">
    <w:abstractNumId w:val="15"/>
  </w:num>
  <w:num w:numId="16">
    <w:abstractNumId w:val="11"/>
  </w:num>
  <w:num w:numId="17">
    <w:abstractNumId w:val="4"/>
  </w:num>
  <w:num w:numId="18">
    <w:abstractNumId w:val="6"/>
  </w:num>
  <w:num w:numId="19">
    <w:abstractNumId w:val="3"/>
  </w:num>
  <w:num w:numId="20">
    <w:abstractNumId w:val="9"/>
  </w:num>
  <w:num w:numId="21">
    <w:abstractNumId w:val="12"/>
  </w:num>
  <w:num w:numId="22">
    <w:abstractNumId w:val="7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6F9"/>
    <w:rsid w:val="000253D9"/>
    <w:rsid w:val="00032BEC"/>
    <w:rsid w:val="00054444"/>
    <w:rsid w:val="00082AAD"/>
    <w:rsid w:val="00086C7B"/>
    <w:rsid w:val="000E4D70"/>
    <w:rsid w:val="0010127A"/>
    <w:rsid w:val="0010384C"/>
    <w:rsid w:val="001101B7"/>
    <w:rsid w:val="001145CE"/>
    <w:rsid w:val="00117100"/>
    <w:rsid w:val="00130C61"/>
    <w:rsid w:val="001360FA"/>
    <w:rsid w:val="00154F9C"/>
    <w:rsid w:val="00190668"/>
    <w:rsid w:val="00191E91"/>
    <w:rsid w:val="001B0182"/>
    <w:rsid w:val="001C694D"/>
    <w:rsid w:val="001D038B"/>
    <w:rsid w:val="001D0CC7"/>
    <w:rsid w:val="002033BE"/>
    <w:rsid w:val="00211ABB"/>
    <w:rsid w:val="00225768"/>
    <w:rsid w:val="0023404D"/>
    <w:rsid w:val="0024275C"/>
    <w:rsid w:val="00256678"/>
    <w:rsid w:val="0027766F"/>
    <w:rsid w:val="00286E8B"/>
    <w:rsid w:val="002C762A"/>
    <w:rsid w:val="002D7B8C"/>
    <w:rsid w:val="002F4A99"/>
    <w:rsid w:val="003016EB"/>
    <w:rsid w:val="00305E1C"/>
    <w:rsid w:val="00321CA5"/>
    <w:rsid w:val="00326751"/>
    <w:rsid w:val="00391677"/>
    <w:rsid w:val="003A70C0"/>
    <w:rsid w:val="003B79B9"/>
    <w:rsid w:val="003E0AF0"/>
    <w:rsid w:val="003E3788"/>
    <w:rsid w:val="004035AF"/>
    <w:rsid w:val="00405270"/>
    <w:rsid w:val="00460BFE"/>
    <w:rsid w:val="00461B2B"/>
    <w:rsid w:val="00495A55"/>
    <w:rsid w:val="004C2AFD"/>
    <w:rsid w:val="004C2EC0"/>
    <w:rsid w:val="004D738F"/>
    <w:rsid w:val="0051233C"/>
    <w:rsid w:val="00514F43"/>
    <w:rsid w:val="005872F1"/>
    <w:rsid w:val="005B4936"/>
    <w:rsid w:val="005C147A"/>
    <w:rsid w:val="005D5362"/>
    <w:rsid w:val="005F021C"/>
    <w:rsid w:val="006005A1"/>
    <w:rsid w:val="00601677"/>
    <w:rsid w:val="00607EF3"/>
    <w:rsid w:val="00614BB2"/>
    <w:rsid w:val="006614B0"/>
    <w:rsid w:val="006950AD"/>
    <w:rsid w:val="006B66A6"/>
    <w:rsid w:val="006C3FDD"/>
    <w:rsid w:val="006D021F"/>
    <w:rsid w:val="006E782B"/>
    <w:rsid w:val="00701FAA"/>
    <w:rsid w:val="00754B1B"/>
    <w:rsid w:val="00763614"/>
    <w:rsid w:val="00780101"/>
    <w:rsid w:val="00782B84"/>
    <w:rsid w:val="007861E5"/>
    <w:rsid w:val="007976F9"/>
    <w:rsid w:val="007D0059"/>
    <w:rsid w:val="007D12D8"/>
    <w:rsid w:val="007E4A8E"/>
    <w:rsid w:val="00800855"/>
    <w:rsid w:val="0080175E"/>
    <w:rsid w:val="00803449"/>
    <w:rsid w:val="00821063"/>
    <w:rsid w:val="008329E3"/>
    <w:rsid w:val="0085646B"/>
    <w:rsid w:val="0086209D"/>
    <w:rsid w:val="008A128E"/>
    <w:rsid w:val="008A2842"/>
    <w:rsid w:val="008C0233"/>
    <w:rsid w:val="009120FD"/>
    <w:rsid w:val="00920742"/>
    <w:rsid w:val="00931B1A"/>
    <w:rsid w:val="009512B3"/>
    <w:rsid w:val="009543AA"/>
    <w:rsid w:val="009A7B46"/>
    <w:rsid w:val="009B45F9"/>
    <w:rsid w:val="009B509F"/>
    <w:rsid w:val="00A444B6"/>
    <w:rsid w:val="00A55365"/>
    <w:rsid w:val="00A64B15"/>
    <w:rsid w:val="00A9340B"/>
    <w:rsid w:val="00AA060A"/>
    <w:rsid w:val="00AB4D54"/>
    <w:rsid w:val="00AC56CF"/>
    <w:rsid w:val="00B20A84"/>
    <w:rsid w:val="00B366A1"/>
    <w:rsid w:val="00B42058"/>
    <w:rsid w:val="00B458A6"/>
    <w:rsid w:val="00B54463"/>
    <w:rsid w:val="00B74063"/>
    <w:rsid w:val="00B8229A"/>
    <w:rsid w:val="00B859E0"/>
    <w:rsid w:val="00BD2187"/>
    <w:rsid w:val="00BD74FF"/>
    <w:rsid w:val="00C842C6"/>
    <w:rsid w:val="00C9643B"/>
    <w:rsid w:val="00CA6727"/>
    <w:rsid w:val="00CC3BBD"/>
    <w:rsid w:val="00CD1CE8"/>
    <w:rsid w:val="00CD2C84"/>
    <w:rsid w:val="00CE5472"/>
    <w:rsid w:val="00D8313C"/>
    <w:rsid w:val="00D84257"/>
    <w:rsid w:val="00DB1860"/>
    <w:rsid w:val="00DC4A88"/>
    <w:rsid w:val="00DF487C"/>
    <w:rsid w:val="00DF738A"/>
    <w:rsid w:val="00E24126"/>
    <w:rsid w:val="00E72DDD"/>
    <w:rsid w:val="00E752EA"/>
    <w:rsid w:val="00E92DFE"/>
    <w:rsid w:val="00EA334D"/>
    <w:rsid w:val="00EC086C"/>
    <w:rsid w:val="00EC4EF5"/>
    <w:rsid w:val="00ED1DF4"/>
    <w:rsid w:val="00ED4CF5"/>
    <w:rsid w:val="00EE1086"/>
    <w:rsid w:val="00EF4C68"/>
    <w:rsid w:val="00F055BC"/>
    <w:rsid w:val="00F2332D"/>
    <w:rsid w:val="00F937AE"/>
    <w:rsid w:val="00FA00C1"/>
    <w:rsid w:val="00FB5B48"/>
    <w:rsid w:val="00FD38B7"/>
    <w:rsid w:val="00FD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668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3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6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43B"/>
  </w:style>
  <w:style w:type="paragraph" w:styleId="Pieddepage">
    <w:name w:val="footer"/>
    <w:basedOn w:val="Normal"/>
    <w:link w:val="PieddepageCar"/>
    <w:uiPriority w:val="99"/>
    <w:unhideWhenUsed/>
    <w:rsid w:val="00C96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43B"/>
  </w:style>
  <w:style w:type="paragraph" w:styleId="Sansinterligne">
    <w:name w:val="No Spacing"/>
    <w:link w:val="SansinterligneCar"/>
    <w:uiPriority w:val="1"/>
    <w:qFormat/>
    <w:rsid w:val="00495A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95A55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6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13</Pages>
  <Words>4304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Statut type de la Ligue   de Wilaya de Tennis de Table</vt:lpstr>
    </vt:vector>
  </TitlesOfParts>
  <Company/>
  <LinksUpToDate>false</LinksUpToDate>
  <CharactersWithSpaces>27921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type de la Ligue   de Wilaya de Tennis de Table</dc:title>
  <dc:subject>Année 2015</dc:subject>
  <dc:creator>Medi</dc:creator>
  <cp:lastModifiedBy>Medi</cp:lastModifiedBy>
  <cp:revision>94</cp:revision>
  <cp:lastPrinted>2016-02-22T22:16:00Z</cp:lastPrinted>
  <dcterms:created xsi:type="dcterms:W3CDTF">2015-06-17T10:47:00Z</dcterms:created>
  <dcterms:modified xsi:type="dcterms:W3CDTF">2016-02-22T22:17:00Z</dcterms:modified>
</cp:coreProperties>
</file>